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A9" w:rsidRPr="001D2FE2" w:rsidRDefault="001D2FE2" w:rsidP="00B658A9">
      <w:pPr>
        <w:pStyle w:val="Heading1"/>
        <w:numPr>
          <w:ilvl w:val="0"/>
          <w:numId w:val="0"/>
        </w:numPr>
        <w:pBdr>
          <w:top w:val="none" w:sz="0" w:space="0" w:color="auto"/>
          <w:left w:val="none" w:sz="0" w:space="0" w:color="auto"/>
          <w:bottom w:val="none" w:sz="0" w:space="0" w:color="auto"/>
          <w:right w:val="none" w:sz="0" w:space="0" w:color="auto"/>
        </w:pBdr>
        <w:spacing w:line="300" w:lineRule="auto"/>
        <w:rPr>
          <w:rFonts w:ascii="Arial" w:hAnsi="Arial" w:cs="Arial"/>
          <w:sz w:val="22"/>
          <w:szCs w:val="22"/>
          <w:lang w:val="en-US" w:eastAsia="en-US"/>
        </w:rPr>
      </w:pPr>
      <w:r>
        <w:rPr>
          <w:rFonts w:ascii="Arial" w:hAnsi="Arial" w:cs="Arial"/>
          <w:sz w:val="22"/>
          <w:szCs w:val="22"/>
          <w:lang w:val="en-US" w:eastAsia="en-US"/>
        </w:rPr>
        <w:t xml:space="preserve">(tO BE EXECUTED ON A rS.600/- </w:t>
      </w:r>
      <w:bookmarkStart w:id="0" w:name="_GoBack"/>
      <w:bookmarkEnd w:id="0"/>
      <w:r>
        <w:rPr>
          <w:rFonts w:ascii="Arial" w:hAnsi="Arial" w:cs="Arial"/>
          <w:sz w:val="22"/>
          <w:szCs w:val="22"/>
          <w:lang w:val="en-US" w:eastAsia="en-US"/>
        </w:rPr>
        <w:t>STAMP PAPER)</w:t>
      </w:r>
    </w:p>
    <w:p w:rsidR="00B658A9" w:rsidRPr="00384AE4" w:rsidRDefault="00B658A9" w:rsidP="00E95D5C">
      <w:pPr>
        <w:pStyle w:val="Heading1"/>
        <w:numPr>
          <w:ilvl w:val="0"/>
          <w:numId w:val="0"/>
        </w:numPr>
        <w:pBdr>
          <w:bottom w:val="single" w:sz="4" w:space="31" w:color="auto"/>
          <w:between w:val="single" w:sz="4" w:space="1" w:color="auto"/>
          <w:bar w:val="single" w:sz="4" w:color="auto"/>
        </w:pBdr>
        <w:spacing w:line="300" w:lineRule="auto"/>
        <w:rPr>
          <w:rFonts w:ascii="Arial" w:hAnsi="Arial" w:cs="Arial"/>
          <w:sz w:val="22"/>
          <w:szCs w:val="22"/>
          <w:lang w:eastAsia="en-US"/>
        </w:rPr>
      </w:pPr>
      <w:r w:rsidRPr="00384AE4">
        <w:rPr>
          <w:rFonts w:ascii="Arial" w:hAnsi="Arial" w:cs="Arial"/>
          <w:sz w:val="22"/>
          <w:szCs w:val="22"/>
          <w:lang w:eastAsia="en-US"/>
        </w:rPr>
        <w:t>Format of</w:t>
      </w:r>
      <w:r w:rsidRPr="00384AE4">
        <w:rPr>
          <w:rFonts w:ascii="Arial" w:hAnsi="Arial" w:cs="Arial"/>
          <w:sz w:val="22"/>
          <w:szCs w:val="22"/>
          <w:lang w:val="en-US" w:eastAsia="en-US"/>
        </w:rPr>
        <w:t xml:space="preserve"> </w:t>
      </w:r>
      <w:r>
        <w:rPr>
          <w:rFonts w:ascii="Arial" w:hAnsi="Arial" w:cs="Arial"/>
          <w:sz w:val="22"/>
          <w:szCs w:val="22"/>
          <w:lang w:val="en-US" w:eastAsia="en-US"/>
        </w:rPr>
        <w:t xml:space="preserve">TRADING MEMBER </w:t>
      </w:r>
      <w:r w:rsidRPr="00384AE4">
        <w:rPr>
          <w:rFonts w:ascii="Arial" w:hAnsi="Arial" w:cs="Arial"/>
          <w:sz w:val="22"/>
          <w:szCs w:val="22"/>
          <w:lang w:eastAsia="en-US"/>
        </w:rPr>
        <w:t xml:space="preserve">and </w:t>
      </w:r>
      <w:r w:rsidRPr="00384AE4">
        <w:rPr>
          <w:rFonts w:ascii="Arial" w:hAnsi="Arial" w:cs="Arial"/>
          <w:sz w:val="22"/>
          <w:szCs w:val="22"/>
          <w:lang w:val="en-US" w:eastAsia="en-US"/>
        </w:rPr>
        <w:t>NSEIL</w:t>
      </w:r>
      <w:r w:rsidRPr="00384AE4">
        <w:rPr>
          <w:rFonts w:ascii="Arial" w:hAnsi="Arial" w:cs="Arial"/>
          <w:sz w:val="22"/>
          <w:szCs w:val="22"/>
          <w:lang w:eastAsia="en-US"/>
        </w:rPr>
        <w:t xml:space="preserve"> Agreement</w:t>
      </w:r>
    </w:p>
    <w:p w:rsidR="00B658A9" w:rsidRDefault="00B658A9" w:rsidP="00395531">
      <w:pPr>
        <w:jc w:val="center"/>
        <w:rPr>
          <w:rFonts w:ascii="Times New Roman" w:hAnsi="Times New Roman"/>
          <w:b/>
          <w:szCs w:val="24"/>
        </w:rPr>
      </w:pPr>
    </w:p>
    <w:p w:rsidR="00993BC8" w:rsidRPr="00E95D5C" w:rsidRDefault="00993BC8" w:rsidP="00E95D5C">
      <w:pPr>
        <w:rPr>
          <w:rFonts w:ascii="Times New Roman" w:hAnsi="Times New Roman"/>
          <w:szCs w:val="24"/>
          <w:lang w:val="x-none"/>
        </w:rPr>
      </w:pPr>
      <w:r w:rsidRPr="00E95D5C">
        <w:rPr>
          <w:rFonts w:ascii="Times New Roman" w:hAnsi="Times New Roman"/>
          <w:szCs w:val="24"/>
          <w:lang w:val="x-none"/>
        </w:rPr>
        <w:t>This Agreement is made and executed at Mumbai on this ___ day of ____ 201</w:t>
      </w:r>
      <w:r w:rsidRPr="00E95D5C">
        <w:rPr>
          <w:rFonts w:ascii="Times New Roman" w:hAnsi="Times New Roman"/>
          <w:szCs w:val="24"/>
          <w:lang w:val="en-US"/>
        </w:rPr>
        <w:t>[]</w:t>
      </w:r>
      <w:r w:rsidRPr="00E95D5C">
        <w:rPr>
          <w:rFonts w:ascii="Times New Roman" w:hAnsi="Times New Roman"/>
          <w:szCs w:val="24"/>
          <w:lang w:val="x-none"/>
        </w:rPr>
        <w:t xml:space="preserve">. </w:t>
      </w:r>
    </w:p>
    <w:p w:rsidR="00993BC8" w:rsidRPr="00993BC8" w:rsidRDefault="00993BC8" w:rsidP="00E95D5C">
      <w:pPr>
        <w:rPr>
          <w:rFonts w:ascii="Times New Roman" w:hAnsi="Times New Roman"/>
          <w:b/>
          <w:szCs w:val="24"/>
          <w:lang w:val="en-US"/>
        </w:rPr>
      </w:pPr>
      <w:r w:rsidRPr="00993BC8">
        <w:rPr>
          <w:rFonts w:ascii="Times New Roman" w:hAnsi="Times New Roman"/>
          <w:b/>
          <w:szCs w:val="24"/>
          <w:lang w:val="en-US"/>
        </w:rPr>
        <w:t>Between:</w:t>
      </w:r>
    </w:p>
    <w:p w:rsidR="00993BC8" w:rsidRPr="00993BC8" w:rsidRDefault="00993BC8" w:rsidP="00E95D5C">
      <w:pPr>
        <w:jc w:val="both"/>
        <w:rPr>
          <w:rFonts w:ascii="Times New Roman" w:hAnsi="Times New Roman"/>
          <w:b/>
          <w:szCs w:val="24"/>
          <w:lang w:val="en-US"/>
        </w:rPr>
      </w:pPr>
      <w:r w:rsidRPr="00E95D5C">
        <w:rPr>
          <w:rFonts w:ascii="Times New Roman" w:hAnsi="Times New Roman"/>
          <w:szCs w:val="24"/>
          <w:lang w:val="en-US"/>
        </w:rPr>
        <w:t xml:space="preserve">National Stock Exchange of India Ltd., a Company incorporated under the provisions of the Companies Act, 1956, having its registered office at Exchange Plaza, C-1, Block G, </w:t>
      </w:r>
      <w:proofErr w:type="spellStart"/>
      <w:r w:rsidRPr="00E95D5C">
        <w:rPr>
          <w:rFonts w:ascii="Times New Roman" w:hAnsi="Times New Roman"/>
          <w:szCs w:val="24"/>
          <w:lang w:val="en-US"/>
        </w:rPr>
        <w:t>Bandra</w:t>
      </w:r>
      <w:proofErr w:type="spellEnd"/>
      <w:r w:rsidRPr="00E95D5C">
        <w:rPr>
          <w:rFonts w:ascii="Times New Roman" w:hAnsi="Times New Roman"/>
          <w:szCs w:val="24"/>
          <w:lang w:val="en-US"/>
        </w:rPr>
        <w:t xml:space="preserve"> </w:t>
      </w:r>
      <w:proofErr w:type="spellStart"/>
      <w:r w:rsidRPr="00E95D5C">
        <w:rPr>
          <w:rFonts w:ascii="Times New Roman" w:hAnsi="Times New Roman"/>
          <w:szCs w:val="24"/>
          <w:lang w:val="en-US"/>
        </w:rPr>
        <w:t>Kurla</w:t>
      </w:r>
      <w:proofErr w:type="spellEnd"/>
      <w:r w:rsidRPr="00E95D5C">
        <w:rPr>
          <w:rFonts w:ascii="Times New Roman" w:hAnsi="Times New Roman"/>
          <w:szCs w:val="24"/>
          <w:lang w:val="en-US"/>
        </w:rPr>
        <w:t xml:space="preserve"> Complex, </w:t>
      </w:r>
      <w:proofErr w:type="spellStart"/>
      <w:r w:rsidRPr="00E95D5C">
        <w:rPr>
          <w:rFonts w:ascii="Times New Roman" w:hAnsi="Times New Roman"/>
          <w:szCs w:val="24"/>
          <w:lang w:val="en-US"/>
        </w:rPr>
        <w:t>Bandra</w:t>
      </w:r>
      <w:proofErr w:type="spellEnd"/>
      <w:r w:rsidRPr="00E95D5C">
        <w:rPr>
          <w:rFonts w:ascii="Times New Roman" w:hAnsi="Times New Roman"/>
          <w:szCs w:val="24"/>
          <w:lang w:val="en-US"/>
        </w:rPr>
        <w:t xml:space="preserve"> (East), Mumbai- 400 051, hereinafter referred to as</w:t>
      </w:r>
      <w:r w:rsidRPr="00993BC8">
        <w:rPr>
          <w:rFonts w:ascii="Times New Roman" w:hAnsi="Times New Roman"/>
          <w:b/>
          <w:szCs w:val="24"/>
          <w:lang w:val="en-US"/>
        </w:rPr>
        <w:t xml:space="preserve"> “NSE” </w:t>
      </w:r>
      <w:r w:rsidRPr="00E95D5C">
        <w:rPr>
          <w:rFonts w:ascii="Times New Roman" w:hAnsi="Times New Roman"/>
          <w:szCs w:val="24"/>
          <w:lang w:val="en-US"/>
        </w:rPr>
        <w:t xml:space="preserve">(which expression shall unless repugnant to the context or meaning thereof be deemed to mean and include its successors and assigns) of the </w:t>
      </w:r>
      <w:r w:rsidRPr="00993BC8">
        <w:rPr>
          <w:rFonts w:ascii="Times New Roman" w:hAnsi="Times New Roman"/>
          <w:b/>
          <w:bCs/>
          <w:szCs w:val="24"/>
          <w:lang w:val="en-US"/>
        </w:rPr>
        <w:t>One Part</w:t>
      </w:r>
      <w:r w:rsidRPr="00E95D5C">
        <w:rPr>
          <w:rFonts w:ascii="Times New Roman" w:hAnsi="Times New Roman"/>
          <w:szCs w:val="24"/>
          <w:lang w:val="en-US"/>
        </w:rPr>
        <w:t>;</w:t>
      </w:r>
    </w:p>
    <w:p w:rsidR="00993BC8" w:rsidRPr="00993BC8" w:rsidRDefault="00993BC8" w:rsidP="00E95D5C">
      <w:pPr>
        <w:rPr>
          <w:rFonts w:ascii="Times New Roman" w:hAnsi="Times New Roman"/>
          <w:b/>
          <w:szCs w:val="24"/>
          <w:lang w:val="en-US"/>
        </w:rPr>
      </w:pPr>
      <w:r w:rsidRPr="00993BC8">
        <w:rPr>
          <w:rFonts w:ascii="Times New Roman" w:hAnsi="Times New Roman"/>
          <w:b/>
          <w:szCs w:val="24"/>
          <w:lang w:val="en-US"/>
        </w:rPr>
        <w:t>And</w:t>
      </w:r>
    </w:p>
    <w:p w:rsidR="00993BC8" w:rsidRPr="00993BC8" w:rsidRDefault="00993BC8" w:rsidP="00E95D5C">
      <w:pPr>
        <w:jc w:val="both"/>
        <w:rPr>
          <w:rFonts w:ascii="Times New Roman" w:hAnsi="Times New Roman"/>
          <w:b/>
          <w:szCs w:val="24"/>
          <w:lang w:val="en-US"/>
        </w:rPr>
      </w:pPr>
      <w:r w:rsidRPr="00993BC8">
        <w:rPr>
          <w:rFonts w:ascii="Times New Roman" w:hAnsi="Times New Roman"/>
          <w:b/>
          <w:szCs w:val="24"/>
          <w:lang w:val="en-US"/>
        </w:rPr>
        <w:t>____________________________,</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[a banking entity registered under the Banking Regulation Act, 1949 / Banking Companies (Acquisition and Transfer of Undertaking) Act, 1970 / Banking Companies (Acquisition and Transfer of Undertaking Act), 1980 / The State bank of India Act, 1955];</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[a primary dealer </w:t>
      </w:r>
      <w:proofErr w:type="spellStart"/>
      <w:r w:rsidRPr="00E95D5C">
        <w:rPr>
          <w:rFonts w:ascii="Times New Roman" w:hAnsi="Times New Roman"/>
          <w:szCs w:val="24"/>
          <w:lang w:val="en-US"/>
        </w:rPr>
        <w:t>authorised</w:t>
      </w:r>
      <w:proofErr w:type="spellEnd"/>
      <w:r w:rsidRPr="00E95D5C">
        <w:rPr>
          <w:rFonts w:ascii="Times New Roman" w:hAnsi="Times New Roman"/>
          <w:szCs w:val="24"/>
          <w:lang w:val="en-US"/>
        </w:rPr>
        <w:t xml:space="preserve"> by the Reserve Bank of India under the RBI Act, 1934];</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[a non-banking financial company registered with the Reserve Bank of India]; </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[Exim Bank registered under Export-Import Bank of India Act, 1981]; </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[National Bank for Agriculture and Rural Development registered under the National Bank for Agriculture and Rural Development Act, 1981];</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[National Housing Bank registered under National Housing Bank Act, 1987];</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[Small Industries Development Bank of India registered under the Small Industries Development Bank of India Act, 1989]; </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[India Infrastructure Finance Company Limited registered under RBI Act, 1934]; </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[a scheduled urban cooperative bank authorized by the Reserve Bank of India];</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[a mutual fund registered with the Securities and Exchange Board of India]; </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[a housing finance company registered with the National Housing Bank]; and</w:t>
      </w:r>
    </w:p>
    <w:p w:rsidR="00993BC8" w:rsidRPr="00E95D5C" w:rsidRDefault="00993BC8" w:rsidP="00E95D5C">
      <w:pPr>
        <w:numPr>
          <w:ilvl w:val="1"/>
          <w:numId w:val="6"/>
        </w:numPr>
        <w:ind w:left="540" w:hanging="540"/>
        <w:jc w:val="both"/>
        <w:rPr>
          <w:rFonts w:ascii="Times New Roman" w:hAnsi="Times New Roman"/>
          <w:szCs w:val="24"/>
          <w:lang w:val="en-US"/>
        </w:rPr>
      </w:pPr>
      <w:r w:rsidRPr="00E95D5C">
        <w:rPr>
          <w:rFonts w:ascii="Times New Roman" w:hAnsi="Times New Roman"/>
          <w:szCs w:val="24"/>
          <w:lang w:val="en-US"/>
        </w:rPr>
        <w:t xml:space="preserve">[an insurance company registered with the Insurance Regulatory and Development Authority]. </w:t>
      </w:r>
    </w:p>
    <w:p w:rsidR="00993BC8" w:rsidRDefault="00993BC8" w:rsidP="00E95D5C">
      <w:pPr>
        <w:jc w:val="both"/>
        <w:rPr>
          <w:rFonts w:ascii="Times New Roman" w:hAnsi="Times New Roman"/>
          <w:b/>
          <w:szCs w:val="24"/>
          <w:lang w:val="en-US"/>
        </w:rPr>
      </w:pPr>
      <w:r w:rsidRPr="00E95D5C">
        <w:rPr>
          <w:rFonts w:ascii="Times New Roman" w:hAnsi="Times New Roman"/>
          <w:szCs w:val="24"/>
          <w:lang w:val="en-US"/>
        </w:rPr>
        <w:t>and having its office / registered office at ________________________, hereinafter referred to as</w:t>
      </w:r>
      <w:r w:rsidRPr="00993BC8">
        <w:rPr>
          <w:rFonts w:ascii="Times New Roman" w:hAnsi="Times New Roman"/>
          <w:b/>
          <w:szCs w:val="24"/>
          <w:lang w:val="en-US"/>
        </w:rPr>
        <w:t xml:space="preserve"> “Applicant” </w:t>
      </w:r>
      <w:r w:rsidRPr="00E95D5C">
        <w:rPr>
          <w:rFonts w:ascii="Times New Roman" w:hAnsi="Times New Roman"/>
          <w:szCs w:val="24"/>
          <w:lang w:val="en-US"/>
        </w:rPr>
        <w:t>(which expression shall unless repugnant to the context or meaning thereof be deemed to mean and include its successors and assigns) of the</w:t>
      </w:r>
      <w:r w:rsidRPr="00993BC8">
        <w:rPr>
          <w:rFonts w:ascii="Times New Roman" w:hAnsi="Times New Roman"/>
          <w:b/>
          <w:szCs w:val="24"/>
          <w:lang w:val="en-US"/>
        </w:rPr>
        <w:t xml:space="preserve"> </w:t>
      </w:r>
      <w:r w:rsidRPr="00993BC8">
        <w:rPr>
          <w:rFonts w:ascii="Times New Roman" w:hAnsi="Times New Roman"/>
          <w:b/>
          <w:bCs/>
          <w:szCs w:val="24"/>
          <w:lang w:val="en-US"/>
        </w:rPr>
        <w:t>Other Part</w:t>
      </w:r>
      <w:r w:rsidRPr="00993BC8">
        <w:rPr>
          <w:rFonts w:ascii="Times New Roman" w:hAnsi="Times New Roman"/>
          <w:b/>
          <w:szCs w:val="24"/>
          <w:lang w:val="en-US"/>
        </w:rPr>
        <w:t>.</w:t>
      </w:r>
    </w:p>
    <w:p w:rsidR="00993BC8" w:rsidRDefault="00993BC8" w:rsidP="00E95D5C">
      <w:pPr>
        <w:jc w:val="both"/>
        <w:rPr>
          <w:rFonts w:ascii="Times New Roman" w:hAnsi="Times New Roman"/>
          <w:b/>
          <w:szCs w:val="24"/>
          <w:lang w:val="en-US"/>
        </w:rPr>
      </w:pPr>
      <w:r w:rsidRPr="00E95D5C">
        <w:rPr>
          <w:rFonts w:ascii="Times New Roman" w:hAnsi="Times New Roman"/>
          <w:szCs w:val="24"/>
          <w:lang w:val="en-US"/>
        </w:rPr>
        <w:t xml:space="preserve">NSEIL and the Applicant shall hereinafter be jointly referred to as the </w:t>
      </w:r>
      <w:r w:rsidRPr="00993BC8">
        <w:rPr>
          <w:rFonts w:ascii="Times New Roman" w:hAnsi="Times New Roman"/>
          <w:b/>
          <w:szCs w:val="24"/>
          <w:lang w:val="en-US"/>
        </w:rPr>
        <w:t>“Parties”</w:t>
      </w:r>
      <w:r w:rsidRPr="00E95D5C">
        <w:rPr>
          <w:rFonts w:ascii="Times New Roman" w:hAnsi="Times New Roman"/>
          <w:szCs w:val="24"/>
          <w:lang w:val="en-US"/>
        </w:rPr>
        <w:t xml:space="preserve"> and severally as the</w:t>
      </w:r>
      <w:r w:rsidRPr="00993BC8">
        <w:rPr>
          <w:rFonts w:ascii="Times New Roman" w:hAnsi="Times New Roman"/>
          <w:b/>
          <w:szCs w:val="24"/>
          <w:lang w:val="en-US"/>
        </w:rPr>
        <w:t xml:space="preserve"> “Party”</w:t>
      </w:r>
      <w:r w:rsidRPr="00E95D5C">
        <w:rPr>
          <w:rFonts w:ascii="Times New Roman" w:hAnsi="Times New Roman"/>
          <w:szCs w:val="24"/>
          <w:lang w:val="en-US"/>
        </w:rPr>
        <w:t>.</w:t>
      </w:r>
    </w:p>
    <w:p w:rsidR="00993BC8" w:rsidRPr="00993BC8" w:rsidRDefault="00993BC8" w:rsidP="00E95D5C">
      <w:pPr>
        <w:jc w:val="both"/>
        <w:rPr>
          <w:rFonts w:ascii="Times New Roman" w:hAnsi="Times New Roman"/>
          <w:b/>
          <w:szCs w:val="24"/>
          <w:lang w:val="en-US"/>
        </w:rPr>
      </w:pPr>
      <w:r w:rsidRPr="00993BC8">
        <w:rPr>
          <w:rFonts w:ascii="Times New Roman" w:hAnsi="Times New Roman"/>
          <w:b/>
          <w:bCs/>
          <w:szCs w:val="24"/>
          <w:lang w:val="en-US"/>
        </w:rPr>
        <w:t>WHEREAS</w:t>
      </w:r>
      <w:r w:rsidRPr="00993BC8">
        <w:rPr>
          <w:rFonts w:ascii="Times New Roman" w:hAnsi="Times New Roman"/>
          <w:b/>
          <w:szCs w:val="24"/>
          <w:lang w:val="en-US"/>
        </w:rPr>
        <w:t>:</w:t>
      </w:r>
    </w:p>
    <w:p w:rsidR="00395531" w:rsidRPr="006F166C" w:rsidRDefault="00993BC8" w:rsidP="00E95D5C">
      <w:pPr>
        <w:pStyle w:val="ListParagraph"/>
        <w:numPr>
          <w:ilvl w:val="0"/>
          <w:numId w:val="7"/>
        </w:numPr>
        <w:adjustRightInd w:val="0"/>
        <w:ind w:left="540" w:hanging="540"/>
        <w:jc w:val="both"/>
        <w:rPr>
          <w:rFonts w:ascii="Times New Roman" w:hAnsi="Times New Roman"/>
          <w:szCs w:val="24"/>
          <w:lang w:val="en-US"/>
        </w:rPr>
      </w:pPr>
      <w:r w:rsidRPr="00E95D5C">
        <w:rPr>
          <w:rFonts w:ascii="Times New Roman" w:hAnsi="Times New Roman"/>
          <w:szCs w:val="24"/>
        </w:rPr>
        <w:t>The Applicant</w:t>
      </w:r>
      <w:r>
        <w:rPr>
          <w:rFonts w:ascii="Times New Roman" w:hAnsi="Times New Roman"/>
          <w:b/>
          <w:szCs w:val="24"/>
        </w:rPr>
        <w:t xml:space="preserve">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stock exchanges have been allowed to offer tri-party repo agency services in relation to repurchase agreement (</w:t>
      </w:r>
      <w:r w:rsidR="00395531" w:rsidRPr="006F166C">
        <w:rPr>
          <w:rFonts w:ascii="Times New Roman" w:hAnsi="Times New Roman"/>
          <w:b/>
          <w:szCs w:val="24"/>
          <w:lang w:val="en-US"/>
        </w:rPr>
        <w:t>“Repos”</w:t>
      </w:r>
      <w:r w:rsidR="00395531" w:rsidRPr="006F166C">
        <w:rPr>
          <w:rFonts w:ascii="Times New Roman" w:hAnsi="Times New Roman"/>
          <w:szCs w:val="24"/>
          <w:lang w:val="en-US"/>
        </w:rPr>
        <w:t xml:space="preserve">) in </w:t>
      </w:r>
      <w:r w:rsidR="00395531">
        <w:rPr>
          <w:rFonts w:ascii="Times New Roman" w:hAnsi="Times New Roman"/>
          <w:szCs w:val="24"/>
          <w:lang w:val="en-US"/>
        </w:rPr>
        <w:t>Eligible</w:t>
      </w:r>
      <w:r w:rsidR="00395531" w:rsidRPr="006F166C">
        <w:rPr>
          <w:rFonts w:ascii="Times New Roman" w:hAnsi="Times New Roman"/>
          <w:szCs w:val="24"/>
          <w:lang w:val="en-US"/>
        </w:rPr>
        <w:t xml:space="preserve"> Securities (</w:t>
      </w:r>
      <w:r w:rsidR="00395531" w:rsidRPr="006F166C">
        <w:rPr>
          <w:rFonts w:ascii="Times New Roman" w:hAnsi="Times New Roman"/>
          <w:b/>
          <w:szCs w:val="24"/>
          <w:lang w:val="en-US"/>
        </w:rPr>
        <w:t>“Tri-party Repo”</w:t>
      </w:r>
      <w:r w:rsidR="00395531" w:rsidRPr="006F166C">
        <w:rPr>
          <w:rFonts w:ascii="Times New Roman" w:hAnsi="Times New Roman"/>
          <w:szCs w:val="24"/>
          <w:lang w:val="en-US"/>
        </w:rPr>
        <w:t>) by the Reserve Bank of India (</w:t>
      </w:r>
      <w:r w:rsidR="00395531" w:rsidRPr="006F166C">
        <w:rPr>
          <w:rFonts w:ascii="Times New Roman" w:hAnsi="Times New Roman"/>
          <w:b/>
          <w:szCs w:val="24"/>
          <w:lang w:val="en-US"/>
        </w:rPr>
        <w:t>“RBI”</w:t>
      </w:r>
      <w:r w:rsidR="00395531" w:rsidRPr="006F166C">
        <w:rPr>
          <w:rFonts w:ascii="Times New Roman" w:hAnsi="Times New Roman"/>
          <w:szCs w:val="24"/>
          <w:lang w:val="en-US"/>
        </w:rPr>
        <w:t>) under the Tri-party Repo (Reserve Bank) Directions, 2017 (</w:t>
      </w:r>
      <w:r w:rsidR="00395531" w:rsidRPr="006F166C">
        <w:rPr>
          <w:rFonts w:ascii="Times New Roman" w:hAnsi="Times New Roman"/>
          <w:b/>
          <w:szCs w:val="24"/>
          <w:lang w:val="en-US"/>
        </w:rPr>
        <w:t>“RBI Directions”</w:t>
      </w:r>
      <w:r w:rsidR="00395531" w:rsidRPr="006F166C">
        <w:rPr>
          <w:rFonts w:ascii="Times New Roman" w:hAnsi="Times New Roman"/>
          <w:szCs w:val="24"/>
          <w:lang w:val="en-US"/>
        </w:rPr>
        <w:t xml:space="preserve">); </w:t>
      </w:r>
      <w:r w:rsidR="004A5931" w:rsidRPr="00E95D5C">
        <w:rPr>
          <w:rFonts w:ascii="Times New Roman" w:hAnsi="Times New Roman"/>
          <w:b/>
          <w:szCs w:val="24"/>
          <w:lang w:val="en-US"/>
        </w:rPr>
        <w:t>“</w:t>
      </w:r>
      <w:r w:rsidR="00395531" w:rsidRPr="00E95D5C">
        <w:rPr>
          <w:rFonts w:ascii="Times New Roman" w:hAnsi="Times New Roman"/>
          <w:b/>
          <w:szCs w:val="24"/>
          <w:lang w:val="en-US"/>
        </w:rPr>
        <w:t>Repo</w:t>
      </w:r>
      <w:r w:rsidR="004A5931" w:rsidRPr="00E95D5C">
        <w:rPr>
          <w:rFonts w:ascii="Times New Roman" w:hAnsi="Times New Roman"/>
          <w:b/>
          <w:szCs w:val="24"/>
          <w:lang w:val="en-US"/>
        </w:rPr>
        <w:t>”</w:t>
      </w:r>
      <w:r w:rsidR="00395531" w:rsidRPr="006F166C">
        <w:rPr>
          <w:rFonts w:ascii="Times New Roman" w:hAnsi="Times New Roman"/>
          <w:szCs w:val="24"/>
          <w:lang w:val="en-US"/>
        </w:rPr>
        <w:t xml:space="preserve"> means an instrument for borrowing funds by selling securities with </w:t>
      </w:r>
      <w:r w:rsidR="00395531" w:rsidRPr="006F166C">
        <w:rPr>
          <w:rFonts w:ascii="Times New Roman" w:hAnsi="Times New Roman"/>
          <w:szCs w:val="24"/>
          <w:lang w:val="en-US"/>
        </w:rPr>
        <w:lastRenderedPageBreak/>
        <w:t>an agreement to repurchase the securities on a mutually agreed future date at an agreed price which includes interest for the funds borrowed.</w:t>
      </w:r>
      <w:r w:rsidR="00395531" w:rsidRPr="006F166C">
        <w:rPr>
          <w:rFonts w:ascii="Arial" w:eastAsia="MS Mincho" w:hAnsi="Arial" w:cs="Arial"/>
          <w:b/>
          <w:sz w:val="20"/>
          <w:lang w:val="en-US" w:eastAsia="ja-JP"/>
        </w:rPr>
        <w:t xml:space="preserve"> </w:t>
      </w:r>
    </w:p>
    <w:p w:rsidR="00395531" w:rsidRPr="006F166C" w:rsidRDefault="00395531" w:rsidP="00E95D5C">
      <w:pPr>
        <w:pStyle w:val="ListParagraph"/>
        <w:adjustRightInd w:val="0"/>
        <w:ind w:left="540" w:hanging="540"/>
        <w:jc w:val="both"/>
        <w:rPr>
          <w:rFonts w:ascii="Times New Roman" w:hAnsi="Times New Roman"/>
          <w:szCs w:val="24"/>
          <w:lang w:val="en-US"/>
        </w:rPr>
      </w:pPr>
    </w:p>
    <w:p w:rsidR="00395531" w:rsidRPr="006F166C" w:rsidRDefault="00993BC8" w:rsidP="00E95D5C">
      <w:pPr>
        <w:pStyle w:val="ListParagraph"/>
        <w:numPr>
          <w:ilvl w:val="0"/>
          <w:numId w:val="7"/>
        </w:numPr>
        <w:adjustRightInd w:val="0"/>
        <w:ind w:left="540" w:hanging="540"/>
        <w:jc w:val="both"/>
        <w:rPr>
          <w:rFonts w:ascii="Times New Roman" w:hAnsi="Times New Roman"/>
          <w:b/>
          <w:szCs w:val="24"/>
          <w:lang w:val="en-US"/>
        </w:rPr>
      </w:pPr>
      <w:r>
        <w:rPr>
          <w:rFonts w:ascii="Times New Roman" w:hAnsi="Times New Roman"/>
          <w:szCs w:val="24"/>
        </w:rPr>
        <w:t xml:space="preserve">The Applicant </w:t>
      </w:r>
      <w:r w:rsidR="00395531" w:rsidRPr="006F166C">
        <w:rPr>
          <w:rFonts w:ascii="Times New Roman" w:hAnsi="Times New Roman"/>
          <w:szCs w:val="24"/>
        </w:rPr>
        <w:t>further understand</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the Securities and Exchange Board of India (</w:t>
      </w:r>
      <w:r w:rsidR="00395531" w:rsidRPr="006F166C">
        <w:rPr>
          <w:rFonts w:ascii="Times New Roman" w:hAnsi="Times New Roman"/>
          <w:b/>
          <w:szCs w:val="24"/>
          <w:lang w:val="en-US"/>
        </w:rPr>
        <w:t>“SEBI”</w:t>
      </w:r>
      <w:r w:rsidR="00395531" w:rsidRPr="006F166C">
        <w:rPr>
          <w:rFonts w:ascii="Times New Roman" w:hAnsi="Times New Roman"/>
          <w:szCs w:val="24"/>
          <w:lang w:val="en-US"/>
        </w:rPr>
        <w:t xml:space="preserve">) </w:t>
      </w:r>
      <w:r w:rsidR="00395531">
        <w:rPr>
          <w:rFonts w:ascii="Times New Roman" w:hAnsi="Times New Roman"/>
          <w:szCs w:val="24"/>
          <w:lang w:val="en-US"/>
        </w:rPr>
        <w:t xml:space="preserve">and </w:t>
      </w:r>
      <w:r w:rsidR="00395531" w:rsidRPr="006F166C">
        <w:rPr>
          <w:rFonts w:ascii="Times New Roman" w:hAnsi="Times New Roman"/>
          <w:szCs w:val="24"/>
          <w:lang w:val="en-US"/>
        </w:rPr>
        <w:t>RBI ha</w:t>
      </w:r>
      <w:r w:rsidR="00395531">
        <w:rPr>
          <w:rFonts w:ascii="Times New Roman" w:hAnsi="Times New Roman"/>
          <w:szCs w:val="24"/>
          <w:lang w:val="en-US"/>
        </w:rPr>
        <w:t>ve</w:t>
      </w:r>
      <w:r w:rsidR="00395531" w:rsidRPr="006F166C">
        <w:rPr>
          <w:rFonts w:ascii="Times New Roman" w:hAnsi="Times New Roman"/>
          <w:szCs w:val="24"/>
          <w:lang w:val="en-US"/>
        </w:rPr>
        <w:t xml:space="preserve"> permitted </w:t>
      </w:r>
      <w:r w:rsidR="00395531" w:rsidRPr="00E95D5C">
        <w:rPr>
          <w:rFonts w:ascii="Times New Roman" w:hAnsi="Times New Roman"/>
          <w:szCs w:val="24"/>
          <w:lang w:val="en-US"/>
        </w:rPr>
        <w:t>NSE</w:t>
      </w:r>
      <w:r w:rsidR="00395531" w:rsidRPr="006F166C">
        <w:rPr>
          <w:rFonts w:ascii="Times New Roman" w:hAnsi="Times New Roman"/>
          <w:szCs w:val="24"/>
          <w:lang w:val="en-US"/>
        </w:rPr>
        <w:t xml:space="preserve"> to act as a tri-party repo agent (</w:t>
      </w:r>
      <w:r w:rsidR="00395531" w:rsidRPr="006F166C">
        <w:rPr>
          <w:rFonts w:ascii="Times New Roman" w:hAnsi="Times New Roman"/>
          <w:b/>
          <w:szCs w:val="24"/>
          <w:lang w:val="en-US"/>
        </w:rPr>
        <w:t>“Tri-party Repo Agent”</w:t>
      </w:r>
      <w:r w:rsidR="00395531" w:rsidRPr="006F166C">
        <w:rPr>
          <w:rFonts w:ascii="Times New Roman" w:hAnsi="Times New Roman"/>
          <w:szCs w:val="24"/>
          <w:lang w:val="en-US"/>
        </w:rPr>
        <w:t xml:space="preserve">); </w:t>
      </w:r>
      <w:r w:rsidR="004A5931" w:rsidRPr="00E95D5C">
        <w:rPr>
          <w:rFonts w:ascii="Times New Roman" w:hAnsi="Times New Roman"/>
          <w:b/>
          <w:szCs w:val="24"/>
          <w:lang w:val="en-US"/>
        </w:rPr>
        <w:t>“</w:t>
      </w:r>
      <w:r w:rsidR="00395531" w:rsidRPr="00E95D5C">
        <w:rPr>
          <w:rFonts w:ascii="Times New Roman" w:hAnsi="Times New Roman"/>
          <w:b/>
          <w:szCs w:val="24"/>
          <w:lang w:val="en-US"/>
        </w:rPr>
        <w:t>Tri-party Repo Agent</w:t>
      </w:r>
      <w:r w:rsidR="004A5931" w:rsidRPr="00E95D5C">
        <w:rPr>
          <w:rFonts w:ascii="Times New Roman" w:hAnsi="Times New Roman"/>
          <w:b/>
          <w:szCs w:val="24"/>
          <w:lang w:val="en-US"/>
        </w:rPr>
        <w:t>”</w:t>
      </w:r>
      <w:r w:rsidR="00395531" w:rsidRPr="006F166C">
        <w:rPr>
          <w:rFonts w:ascii="Times New Roman" w:hAnsi="Times New Roman"/>
          <w:b/>
          <w:szCs w:val="24"/>
          <w:lang w:val="en-US"/>
        </w:rPr>
        <w:t xml:space="preserve"> </w:t>
      </w:r>
      <w:r w:rsidR="00395531" w:rsidRPr="006F166C">
        <w:rPr>
          <w:rFonts w:ascii="Times New Roman" w:hAnsi="Times New Roman"/>
          <w:szCs w:val="24"/>
          <w:lang w:val="en-US"/>
        </w:rPr>
        <w:t xml:space="preserve">means the third party entity (apart from the borrower and lender) to the Tri-party Repo transaction, which acts as the intermediary between the parties for the purpose of such transaction. For the purpose of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and the Tri-party Repo transactions on the </w:t>
      </w:r>
      <w:r w:rsidR="004A5931" w:rsidRPr="00993BC8">
        <w:rPr>
          <w:rFonts w:ascii="Times New Roman" w:hAnsi="Times New Roman"/>
          <w:szCs w:val="24"/>
        </w:rPr>
        <w:t>Tri-Party Repo Market Platform under the Debt Segment of NSE (</w:t>
      </w:r>
      <w:r w:rsidR="004A5931" w:rsidRPr="00E95D5C">
        <w:rPr>
          <w:rFonts w:ascii="Times New Roman" w:hAnsi="Times New Roman"/>
          <w:b/>
          <w:szCs w:val="24"/>
        </w:rPr>
        <w:t>“TRM Platform”</w:t>
      </w:r>
      <w:r w:rsidR="004A5931" w:rsidRPr="00333097">
        <w:rPr>
          <w:rFonts w:ascii="Times New Roman" w:hAnsi="Times New Roman"/>
          <w:szCs w:val="24"/>
        </w:rPr>
        <w:t>)</w:t>
      </w:r>
      <w:r w:rsidR="00395531" w:rsidRPr="006F166C">
        <w:rPr>
          <w:rFonts w:ascii="Times New Roman" w:hAnsi="Times New Roman"/>
          <w:szCs w:val="24"/>
          <w:lang w:val="en-US"/>
        </w:rPr>
        <w:t>, NSE will be the Tri-party Repo Agent</w:t>
      </w:r>
      <w:r w:rsidR="00395531">
        <w:rPr>
          <w:rFonts w:ascii="Times New Roman" w:hAnsi="Times New Roman"/>
          <w:szCs w:val="24"/>
          <w:lang w:val="en-US"/>
        </w:rPr>
        <w:t>.</w:t>
      </w:r>
    </w:p>
    <w:p w:rsidR="00395531" w:rsidRPr="006F166C" w:rsidRDefault="00395531" w:rsidP="00E95D5C">
      <w:pPr>
        <w:pStyle w:val="ListParagraph"/>
        <w:adjustRightInd w:val="0"/>
        <w:ind w:left="540" w:hanging="540"/>
        <w:jc w:val="both"/>
        <w:rPr>
          <w:rFonts w:ascii="Times New Roman" w:hAnsi="Times New Roman"/>
          <w:szCs w:val="24"/>
        </w:rPr>
      </w:pPr>
    </w:p>
    <w:p w:rsidR="00395531" w:rsidRDefault="00395531" w:rsidP="00E95D5C">
      <w:pPr>
        <w:pStyle w:val="ListParagraph"/>
        <w:numPr>
          <w:ilvl w:val="0"/>
          <w:numId w:val="7"/>
        </w:numPr>
        <w:adjustRightInd w:val="0"/>
        <w:ind w:left="540" w:hanging="540"/>
        <w:jc w:val="both"/>
        <w:rPr>
          <w:rFonts w:ascii="Times New Roman" w:hAnsi="Times New Roman"/>
          <w:szCs w:val="24"/>
        </w:rPr>
      </w:pPr>
      <w:r w:rsidRPr="006F166C">
        <w:rPr>
          <w:rFonts w:ascii="Times New Roman" w:hAnsi="Times New Roman"/>
          <w:szCs w:val="24"/>
        </w:rPr>
        <w:t xml:space="preserve">As per the RBI Directions, any entity intending to be a Trading Member </w:t>
      </w:r>
      <w:r w:rsidR="004A5931" w:rsidRPr="004A5931">
        <w:rPr>
          <w:rFonts w:ascii="Times New Roman" w:hAnsi="Times New Roman"/>
          <w:szCs w:val="24"/>
        </w:rPr>
        <w:t>(</w:t>
      </w:r>
      <w:r w:rsidR="004A5931" w:rsidRPr="00E95D5C">
        <w:rPr>
          <w:rFonts w:ascii="Times New Roman" w:hAnsi="Times New Roman"/>
          <w:b/>
          <w:szCs w:val="24"/>
          <w:lang w:val="en-US"/>
        </w:rPr>
        <w:t>“Trading Member”</w:t>
      </w:r>
      <w:r w:rsidR="004A5931" w:rsidRPr="00333097">
        <w:rPr>
          <w:rFonts w:ascii="Times New Roman" w:hAnsi="Times New Roman"/>
          <w:szCs w:val="24"/>
          <w:lang w:val="en-US"/>
        </w:rPr>
        <w:t xml:space="preserve"> means an entity which is permitted by NSE under the Repo Agent Laws and which can enter into Tri-party Repo transactions on the TRM Platform)</w:t>
      </w:r>
      <w:r w:rsidR="004A5931">
        <w:rPr>
          <w:rFonts w:ascii="Times New Roman" w:hAnsi="Times New Roman"/>
          <w:szCs w:val="24"/>
          <w:lang w:val="en-US"/>
        </w:rPr>
        <w:t xml:space="preserve"> </w:t>
      </w:r>
      <w:r w:rsidRPr="006F166C">
        <w:rPr>
          <w:rFonts w:ascii="Times New Roman" w:hAnsi="Times New Roman"/>
          <w:szCs w:val="24"/>
        </w:rPr>
        <w:t xml:space="preserve">on the TRM </w:t>
      </w:r>
      <w:r>
        <w:rPr>
          <w:rFonts w:ascii="Times New Roman" w:hAnsi="Times New Roman"/>
          <w:szCs w:val="24"/>
        </w:rPr>
        <w:t>Platform</w:t>
      </w:r>
      <w:r w:rsidRPr="006F166C">
        <w:rPr>
          <w:rFonts w:ascii="Times New Roman" w:hAnsi="Times New Roman"/>
          <w:szCs w:val="24"/>
        </w:rPr>
        <w:t xml:space="preserve">, will be required to enter into a bilateral agreement with the Tri-party Repo Agent. </w:t>
      </w:r>
      <w:r w:rsidR="004A5931">
        <w:rPr>
          <w:rFonts w:ascii="Times New Roman" w:hAnsi="Times New Roman"/>
          <w:szCs w:val="24"/>
        </w:rPr>
        <w:t xml:space="preserve">The Applicant is </w:t>
      </w:r>
      <w:r w:rsidRPr="006F166C">
        <w:rPr>
          <w:rFonts w:ascii="Times New Roman" w:hAnsi="Times New Roman"/>
          <w:szCs w:val="24"/>
        </w:rPr>
        <w:t xml:space="preserve">eligible and desirous of participating in the Tri-party Repo transactions on the TRM </w:t>
      </w:r>
      <w:r>
        <w:rPr>
          <w:rFonts w:ascii="Times New Roman" w:hAnsi="Times New Roman"/>
          <w:szCs w:val="24"/>
        </w:rPr>
        <w:t>Platform</w:t>
      </w:r>
      <w:r w:rsidRPr="006F166C">
        <w:rPr>
          <w:rFonts w:ascii="Times New Roman" w:hAnsi="Times New Roman"/>
          <w:szCs w:val="24"/>
        </w:rPr>
        <w:t xml:space="preserve"> and therefore, ha</w:t>
      </w:r>
      <w:r w:rsidR="004A5931">
        <w:rPr>
          <w:rFonts w:ascii="Times New Roman" w:hAnsi="Times New Roman"/>
          <w:szCs w:val="24"/>
        </w:rPr>
        <w:t>s</w:t>
      </w:r>
      <w:r w:rsidRPr="006F166C">
        <w:rPr>
          <w:rFonts w:ascii="Times New Roman" w:hAnsi="Times New Roman"/>
          <w:szCs w:val="24"/>
        </w:rPr>
        <w:t xml:space="preserve"> made an application to NSE in this regard. Subsequently, NSE has agreed to facilitate such participation and </w:t>
      </w:r>
      <w:r>
        <w:rPr>
          <w:rFonts w:ascii="Times New Roman" w:hAnsi="Times New Roman"/>
          <w:szCs w:val="24"/>
        </w:rPr>
        <w:t xml:space="preserve">enable </w:t>
      </w:r>
      <w:r w:rsidR="004A5931">
        <w:rPr>
          <w:rFonts w:ascii="Times New Roman" w:hAnsi="Times New Roman"/>
          <w:szCs w:val="24"/>
        </w:rPr>
        <w:t xml:space="preserve">the Applicant </w:t>
      </w:r>
      <w:r>
        <w:rPr>
          <w:rFonts w:ascii="Times New Roman" w:hAnsi="Times New Roman"/>
          <w:szCs w:val="24"/>
        </w:rPr>
        <w:t>in the TRM Platform</w:t>
      </w:r>
      <w:r w:rsidRPr="006F166C">
        <w:rPr>
          <w:rFonts w:ascii="Times New Roman" w:hAnsi="Times New Roman"/>
          <w:szCs w:val="24"/>
        </w:rPr>
        <w:t xml:space="preserve">, subject to the continued adherence to </w:t>
      </w:r>
      <w:r w:rsidR="004A5931">
        <w:rPr>
          <w:rFonts w:ascii="Times New Roman" w:hAnsi="Times New Roman"/>
          <w:szCs w:val="24"/>
        </w:rPr>
        <w:t>the provisions of this Agreement</w:t>
      </w:r>
      <w:r w:rsidRPr="006F166C">
        <w:rPr>
          <w:rFonts w:ascii="Times New Roman" w:hAnsi="Times New Roman"/>
          <w:szCs w:val="24"/>
        </w:rPr>
        <w:t xml:space="preserve">. </w:t>
      </w:r>
    </w:p>
    <w:p w:rsidR="00AF6AD1" w:rsidRPr="00E95D5C" w:rsidRDefault="00AF6AD1" w:rsidP="00E95D5C">
      <w:pPr>
        <w:pStyle w:val="ListParagraph"/>
        <w:rPr>
          <w:rFonts w:ascii="Times New Roman" w:hAnsi="Times New Roman"/>
          <w:szCs w:val="24"/>
        </w:rPr>
      </w:pPr>
    </w:p>
    <w:p w:rsidR="00395531" w:rsidRDefault="00AF6AD1" w:rsidP="00E95D5C">
      <w:pPr>
        <w:pStyle w:val="ListParagraph"/>
        <w:adjustRightInd w:val="0"/>
        <w:ind w:left="0"/>
        <w:jc w:val="both"/>
        <w:rPr>
          <w:rFonts w:ascii="Times New Roman" w:hAnsi="Times New Roman"/>
          <w:b/>
          <w:szCs w:val="24"/>
          <w:lang w:val="en-US"/>
        </w:rPr>
      </w:pPr>
      <w:r w:rsidRPr="00E95D5C">
        <w:rPr>
          <w:rFonts w:ascii="Times New Roman" w:hAnsi="Times New Roman"/>
          <w:b/>
          <w:szCs w:val="24"/>
          <w:lang w:val="en-US"/>
        </w:rPr>
        <w:t xml:space="preserve">NOW THEREFORE THIS AGREEMENT WITNESSETH AND IT IS HEREBY AGREED BY THE </w:t>
      </w:r>
      <w:r>
        <w:rPr>
          <w:rFonts w:ascii="Times New Roman" w:hAnsi="Times New Roman"/>
          <w:b/>
          <w:szCs w:val="24"/>
          <w:lang w:val="en-US"/>
        </w:rPr>
        <w:t xml:space="preserve">APPLICANT </w:t>
      </w:r>
      <w:r w:rsidRPr="00E95D5C">
        <w:rPr>
          <w:rFonts w:ascii="Times New Roman" w:hAnsi="Times New Roman"/>
          <w:b/>
          <w:szCs w:val="24"/>
          <w:lang w:val="en-US"/>
        </w:rPr>
        <w:t>HERETO AS UNDER:</w:t>
      </w:r>
    </w:p>
    <w:p w:rsidR="00AF6AD1" w:rsidRPr="00E95D5C" w:rsidRDefault="00AF6AD1" w:rsidP="00E95D5C">
      <w:pPr>
        <w:pStyle w:val="ListParagraph"/>
        <w:adjustRightInd w:val="0"/>
        <w:ind w:left="0"/>
        <w:jc w:val="both"/>
        <w:rPr>
          <w:rFonts w:ascii="Times New Roman" w:hAnsi="Times New Roman"/>
          <w:b/>
          <w:szCs w:val="24"/>
          <w:lang w:val="en-US"/>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and agree</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 xml:space="preserve">the Tri-party Repo transactions shall be facilitated by NSE in accordance with Repo Agent Laws, as applicable. </w:t>
      </w:r>
      <w:r w:rsidR="00395531" w:rsidRPr="006F166C">
        <w:rPr>
          <w:rFonts w:ascii="Times New Roman" w:hAnsi="Times New Roman"/>
          <w:b/>
          <w:szCs w:val="24"/>
          <w:lang w:val="en-US"/>
        </w:rPr>
        <w:t xml:space="preserve">“Repo Agent Laws” </w:t>
      </w:r>
      <w:r w:rsidR="00395531" w:rsidRPr="006F166C">
        <w:rPr>
          <w:rFonts w:ascii="Times New Roman" w:hAnsi="Times New Roman"/>
          <w:szCs w:val="24"/>
          <w:lang w:val="en-US"/>
        </w:rPr>
        <w:t xml:space="preserve">means the Circulars, Bye-laws, Rules, Regulations of NSE and </w:t>
      </w:r>
      <w:r w:rsidRPr="004A5931">
        <w:rPr>
          <w:rFonts w:ascii="Times New Roman" w:hAnsi="Times New Roman"/>
          <w:szCs w:val="24"/>
        </w:rPr>
        <w:t>National Securities Clearing Corporation Limited (</w:t>
      </w:r>
      <w:r w:rsidRPr="00E95D5C">
        <w:rPr>
          <w:rFonts w:ascii="Times New Roman" w:hAnsi="Times New Roman"/>
          <w:b/>
          <w:szCs w:val="24"/>
        </w:rPr>
        <w:t>“NSCCL”</w:t>
      </w:r>
      <w:r w:rsidRPr="00333097">
        <w:rPr>
          <w:rFonts w:ascii="Times New Roman" w:hAnsi="Times New Roman"/>
          <w:szCs w:val="24"/>
        </w:rPr>
        <w:t>)</w:t>
      </w:r>
      <w:r w:rsidR="00395531" w:rsidRPr="006F166C">
        <w:rPr>
          <w:rFonts w:ascii="Times New Roman" w:hAnsi="Times New Roman"/>
          <w:szCs w:val="24"/>
          <w:lang w:val="en-US"/>
        </w:rPr>
        <w:t xml:space="preserve"> (as amended from time to time) governing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including any circulars, instructions, directions or guidelines issued by NSE / NSCCL in relation to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Further, the Repo Agent Laws as applicable shall be deemed to be an integral part of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and shall govern the Tri-party Repo transactions and be binding on </w:t>
      </w:r>
      <w:r>
        <w:rPr>
          <w:rFonts w:ascii="Times New Roman" w:hAnsi="Times New Roman"/>
          <w:szCs w:val="24"/>
          <w:lang w:val="en-US"/>
        </w:rPr>
        <w:t>the Applicant</w:t>
      </w:r>
      <w:r w:rsidR="00395531" w:rsidRPr="006F166C">
        <w:rPr>
          <w:rFonts w:ascii="Times New Roman" w:hAnsi="Times New Roman"/>
          <w:szCs w:val="24"/>
          <w:lang w:val="en-US"/>
        </w:rPr>
        <w:t xml:space="preserve">. </w:t>
      </w:r>
      <w:r w:rsidR="00395531" w:rsidRPr="009A36C8">
        <w:rPr>
          <w:rFonts w:ascii="Times New Roman" w:hAnsi="Times New Roman"/>
          <w:lang w:val="en-US"/>
        </w:rPr>
        <w:t xml:space="preserve">In the event of any conflict or contradiction between the Repo Agent Laws and </w:t>
      </w:r>
      <w:r>
        <w:rPr>
          <w:rFonts w:ascii="Times New Roman" w:hAnsi="Times New Roman"/>
          <w:lang w:val="en-US"/>
        </w:rPr>
        <w:t>this Agreement</w:t>
      </w:r>
      <w:r w:rsidR="00395531" w:rsidRPr="009A36C8">
        <w:rPr>
          <w:rFonts w:ascii="Times New Roman" w:hAnsi="Times New Roman"/>
          <w:lang w:val="en-US"/>
        </w:rPr>
        <w:t xml:space="preserve">, the provisions of the Repo Agent Laws shall prevail over </w:t>
      </w:r>
      <w:r>
        <w:rPr>
          <w:rFonts w:ascii="Times New Roman" w:hAnsi="Times New Roman"/>
          <w:lang w:val="en-US"/>
        </w:rPr>
        <w:t>the Agreement</w:t>
      </w:r>
      <w:r w:rsidR="00395531" w:rsidRPr="009A36C8">
        <w:rPr>
          <w:rFonts w:ascii="Times New Roman" w:hAnsi="Times New Roman"/>
          <w:lang w:val="en-US"/>
        </w:rPr>
        <w:t>.</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agree</w:t>
      </w:r>
      <w:r>
        <w:rPr>
          <w:rFonts w:ascii="Times New Roman" w:hAnsi="Times New Roman"/>
          <w:szCs w:val="24"/>
        </w:rPr>
        <w:t>s</w:t>
      </w:r>
      <w:r w:rsidR="00395531" w:rsidRPr="006F166C">
        <w:rPr>
          <w:rFonts w:ascii="Times New Roman" w:hAnsi="Times New Roman"/>
          <w:szCs w:val="24"/>
        </w:rPr>
        <w:t xml:space="preserve"> that any entity registered as a Trading Member </w:t>
      </w:r>
      <w:r w:rsidR="00395531">
        <w:rPr>
          <w:rFonts w:ascii="Times New Roman" w:hAnsi="Times New Roman"/>
          <w:szCs w:val="24"/>
        </w:rPr>
        <w:t xml:space="preserve">in Debt Segment </w:t>
      </w:r>
      <w:r w:rsidR="00395531" w:rsidRPr="006F166C">
        <w:rPr>
          <w:rFonts w:ascii="Times New Roman" w:hAnsi="Times New Roman"/>
          <w:szCs w:val="24"/>
        </w:rPr>
        <w:t xml:space="preserve">with NSE can participate on the TRM </w:t>
      </w:r>
      <w:r w:rsidR="00395531">
        <w:rPr>
          <w:rFonts w:ascii="Times New Roman" w:hAnsi="Times New Roman"/>
          <w:szCs w:val="24"/>
        </w:rPr>
        <w:t>Platform</w:t>
      </w:r>
      <w:r w:rsidR="00395531" w:rsidRPr="006F166C">
        <w:rPr>
          <w:rFonts w:ascii="Times New Roman" w:hAnsi="Times New Roman"/>
          <w:szCs w:val="24"/>
        </w:rPr>
        <w:t xml:space="preserve">. </w:t>
      </w:r>
      <w:r w:rsidR="00E63DFC">
        <w:rPr>
          <w:rFonts w:ascii="Times New Roman" w:hAnsi="Times New Roman"/>
          <w:szCs w:val="24"/>
        </w:rPr>
        <w:t xml:space="preserve">The Applicant will also be permitted to participate on the TRM Platform once it is registered as a Trading Member. </w:t>
      </w:r>
      <w:r w:rsidR="00395531" w:rsidRPr="006F166C">
        <w:rPr>
          <w:rFonts w:ascii="Times New Roman" w:hAnsi="Times New Roman"/>
          <w:szCs w:val="24"/>
        </w:rPr>
        <w:t xml:space="preserve">The nature of entities eligible to be registered as a Trading Member shall be as prescribed by NSE vide the Repo Agent Laws from time to time. </w:t>
      </w:r>
      <w:r w:rsidR="00395531" w:rsidRPr="009A36C8">
        <w:rPr>
          <w:rFonts w:ascii="Times New Roman" w:hAnsi="Times New Roman"/>
        </w:rPr>
        <w:t xml:space="preserve">Further, </w:t>
      </w:r>
      <w:r>
        <w:rPr>
          <w:rFonts w:ascii="Times New Roman" w:hAnsi="Times New Roman"/>
        </w:rPr>
        <w:t xml:space="preserve">the Applicant </w:t>
      </w:r>
      <w:r w:rsidR="00395531" w:rsidRPr="009A36C8">
        <w:rPr>
          <w:rFonts w:ascii="Times New Roman" w:hAnsi="Times New Roman"/>
        </w:rPr>
        <w:t xml:space="preserve">may withdraw from participation under the TRM </w:t>
      </w:r>
      <w:r w:rsidR="00395531">
        <w:rPr>
          <w:rFonts w:ascii="Times New Roman" w:hAnsi="Times New Roman"/>
          <w:szCs w:val="24"/>
        </w:rPr>
        <w:t>Platform</w:t>
      </w:r>
      <w:r w:rsidR="00395531" w:rsidRPr="009A36C8">
        <w:rPr>
          <w:rFonts w:ascii="Times New Roman" w:hAnsi="Times New Roman"/>
        </w:rPr>
        <w:t>, in accordance with the process specified under the Repo Agent Laws.</w:t>
      </w:r>
      <w:r w:rsidR="00395531" w:rsidRPr="006F166C">
        <w:rPr>
          <w:rFonts w:ascii="Times New Roman" w:hAnsi="Times New Roman"/>
          <w:szCs w:val="24"/>
        </w:rPr>
        <w:t xml:space="preserve"> </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4A5931"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further agree</w:t>
      </w:r>
      <w:r>
        <w:rPr>
          <w:rFonts w:ascii="Times New Roman" w:hAnsi="Times New Roman"/>
          <w:szCs w:val="24"/>
        </w:rPr>
        <w:t>s</w:t>
      </w:r>
      <w:r w:rsidR="00395531" w:rsidRPr="006F166C">
        <w:rPr>
          <w:rFonts w:ascii="Times New Roman" w:hAnsi="Times New Roman"/>
          <w:szCs w:val="24"/>
        </w:rPr>
        <w:t xml:space="preserve"> that </w:t>
      </w:r>
      <w:r w:rsidR="00395531" w:rsidRPr="00DA2DE8">
        <w:rPr>
          <w:rFonts w:ascii="Times New Roman" w:hAnsi="Times New Roman"/>
          <w:szCs w:val="24"/>
        </w:rPr>
        <w:t>NSE</w:t>
      </w:r>
      <w:r w:rsidR="00395531" w:rsidRPr="006F166C">
        <w:rPr>
          <w:rFonts w:ascii="Times New Roman" w:hAnsi="Times New Roman"/>
          <w:szCs w:val="24"/>
        </w:rPr>
        <w:t xml:space="preserve"> may prescribe the list of securities which will be eligible as collateral for the Tri-</w:t>
      </w:r>
      <w:r>
        <w:rPr>
          <w:rFonts w:ascii="Times New Roman" w:hAnsi="Times New Roman"/>
          <w:szCs w:val="24"/>
        </w:rPr>
        <w:t>p</w:t>
      </w:r>
      <w:r w:rsidR="00395531" w:rsidRPr="006F166C">
        <w:rPr>
          <w:rFonts w:ascii="Times New Roman" w:hAnsi="Times New Roman"/>
          <w:szCs w:val="24"/>
        </w:rPr>
        <w:t>arty Repo transactions vide the Repo Agent Laws as amended from time to time.</w:t>
      </w:r>
      <w:r w:rsidR="00DA2DE8">
        <w:rPr>
          <w:rFonts w:ascii="Times New Roman" w:hAnsi="Times New Roman"/>
          <w:szCs w:val="24"/>
        </w:rPr>
        <w:t xml:space="preserve"> NSE would avail the services of NSCCL for risk management, clearing and settlement and collateral management for TRM Platform</w:t>
      </w:r>
      <w:r w:rsidR="00395531" w:rsidRPr="006F166C">
        <w:rPr>
          <w:rFonts w:ascii="Times New Roman" w:hAnsi="Times New Roman"/>
          <w:szCs w:val="24"/>
        </w:rPr>
        <w:t xml:space="preserve">. </w:t>
      </w:r>
      <w:r w:rsidR="00395531" w:rsidRPr="006F166C">
        <w:rPr>
          <w:rFonts w:ascii="Times New Roman" w:hAnsi="Times New Roman"/>
          <w:szCs w:val="24"/>
          <w:lang w:val="en-US"/>
        </w:rPr>
        <w:t xml:space="preserve">Eligible securities may be permitted as a Basket of Securities or on standalone basis. </w:t>
      </w:r>
      <w:r w:rsidR="00395531" w:rsidRPr="006F166C">
        <w:rPr>
          <w:rFonts w:ascii="Times New Roman" w:hAnsi="Times New Roman"/>
          <w:b/>
          <w:szCs w:val="24"/>
          <w:lang w:val="en-US"/>
        </w:rPr>
        <w:t>“Basket of Securities”</w:t>
      </w:r>
      <w:r w:rsidR="00395531" w:rsidRPr="006F166C">
        <w:rPr>
          <w:rFonts w:ascii="Times New Roman" w:hAnsi="Times New Roman"/>
          <w:szCs w:val="24"/>
          <w:lang w:val="en-US"/>
        </w:rPr>
        <w:t xml:space="preserve"> means a combination of either one or more securities that have been grouped together on the basis of criteria like tenor, rating instrument category, instrument type or any other criteria or attribute prescribed by NSE/ from time to time.</w:t>
      </w:r>
    </w:p>
    <w:p w:rsidR="00395531" w:rsidRPr="006F166C" w:rsidRDefault="00395531" w:rsidP="00395531">
      <w:pPr>
        <w:pStyle w:val="ListParagraph"/>
        <w:rPr>
          <w:rFonts w:ascii="Times New Roman" w:hAnsi="Times New Roman"/>
          <w:szCs w:val="24"/>
        </w:rPr>
      </w:pPr>
    </w:p>
    <w:p w:rsidR="00395531" w:rsidRPr="006F166C" w:rsidRDefault="00AF6AD1" w:rsidP="00E95D5C">
      <w:pPr>
        <w:pStyle w:val="ListParagraph"/>
        <w:numPr>
          <w:ilvl w:val="0"/>
          <w:numId w:val="1"/>
        </w:numPr>
        <w:adjustRightInd w:val="0"/>
        <w:ind w:left="540" w:hanging="540"/>
        <w:jc w:val="both"/>
        <w:rPr>
          <w:rFonts w:ascii="Times New Roman" w:hAnsi="Times New Roman"/>
          <w:b/>
          <w:szCs w:val="24"/>
          <w:lang w:val="en-US"/>
        </w:rPr>
      </w:pPr>
      <w:r>
        <w:rPr>
          <w:rFonts w:ascii="Times New Roman" w:hAnsi="Times New Roman"/>
        </w:rPr>
        <w:t xml:space="preserve">The Applicant </w:t>
      </w:r>
      <w:r w:rsidR="00395531" w:rsidRPr="009A36C8">
        <w:rPr>
          <w:rFonts w:ascii="Times New Roman" w:hAnsi="Times New Roman"/>
        </w:rPr>
        <w:t>confirm</w:t>
      </w:r>
      <w:r>
        <w:rPr>
          <w:rFonts w:ascii="Times New Roman" w:hAnsi="Times New Roman"/>
        </w:rPr>
        <w:t>s</w:t>
      </w:r>
      <w:r w:rsidR="00395531" w:rsidRPr="009A36C8">
        <w:rPr>
          <w:rFonts w:ascii="Times New Roman" w:hAnsi="Times New Roman"/>
        </w:rPr>
        <w:t xml:space="preserve"> that as </w:t>
      </w:r>
      <w:r w:rsidR="00395531" w:rsidRPr="00750E2C">
        <w:rPr>
          <w:rFonts w:ascii="Times New Roman" w:hAnsi="Times New Roman"/>
        </w:rPr>
        <w:t xml:space="preserve">borrower </w:t>
      </w:r>
      <w:r w:rsidR="00E63DFC">
        <w:rPr>
          <w:rFonts w:ascii="Times New Roman" w:hAnsi="Times New Roman"/>
        </w:rPr>
        <w:t>on the TRM Platform</w:t>
      </w:r>
      <w:r>
        <w:rPr>
          <w:rFonts w:ascii="Times New Roman" w:hAnsi="Times New Roman"/>
        </w:rPr>
        <w:t>, it</w:t>
      </w:r>
      <w:r w:rsidR="00395531" w:rsidRPr="009A36C8">
        <w:rPr>
          <w:rFonts w:ascii="Times New Roman" w:hAnsi="Times New Roman"/>
        </w:rPr>
        <w:t xml:space="preserve"> </w:t>
      </w:r>
      <w:r w:rsidR="00395531" w:rsidRPr="009A36C8">
        <w:rPr>
          <w:rFonts w:ascii="Times New Roman" w:hAnsi="Times New Roman"/>
          <w:lang w:val="en-US"/>
        </w:rPr>
        <w:t xml:space="preserve">shall not use the securities </w:t>
      </w:r>
      <w:r w:rsidR="00395531">
        <w:rPr>
          <w:rFonts w:ascii="Times New Roman" w:hAnsi="Times New Roman"/>
          <w:szCs w:val="24"/>
          <w:lang w:val="en-US"/>
        </w:rPr>
        <w:t>issued by</w:t>
      </w:r>
      <w:r w:rsidR="00395531" w:rsidRPr="009A36C8">
        <w:rPr>
          <w:rFonts w:ascii="Times New Roman" w:hAnsi="Times New Roman"/>
          <w:lang w:val="en-US"/>
        </w:rPr>
        <w:t xml:space="preserve"> </w:t>
      </w:r>
      <w:r>
        <w:rPr>
          <w:rFonts w:ascii="Times New Roman" w:hAnsi="Times New Roman"/>
          <w:lang w:val="en-US"/>
        </w:rPr>
        <w:t xml:space="preserve">its </w:t>
      </w:r>
      <w:r w:rsidR="00395531" w:rsidRPr="00712C55">
        <w:rPr>
          <w:rFonts w:ascii="Times New Roman" w:hAnsi="Times New Roman"/>
          <w:lang w:val="en-US"/>
        </w:rPr>
        <w:t>Affiliates</w:t>
      </w:r>
      <w:r w:rsidR="00395531" w:rsidRPr="009A36C8">
        <w:rPr>
          <w:rFonts w:ascii="Times New Roman" w:hAnsi="Times New Roman"/>
          <w:lang w:val="en-US"/>
        </w:rPr>
        <w:t xml:space="preserve"> </w:t>
      </w:r>
      <w:r w:rsidR="00395531">
        <w:rPr>
          <w:rFonts w:ascii="Times New Roman" w:hAnsi="Times New Roman"/>
          <w:szCs w:val="24"/>
          <w:lang w:val="en-US"/>
        </w:rPr>
        <w:t xml:space="preserve">as collateral </w:t>
      </w:r>
      <w:r w:rsidR="00395531" w:rsidRPr="009A36C8">
        <w:rPr>
          <w:rFonts w:ascii="Times New Roman" w:hAnsi="Times New Roman"/>
          <w:lang w:val="en-US"/>
        </w:rPr>
        <w:t xml:space="preserve">for the purpose of Tri-party Repo transactions. </w:t>
      </w: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to provide a list of </w:t>
      </w:r>
      <w:r>
        <w:rPr>
          <w:rFonts w:ascii="Times New Roman" w:hAnsi="Times New Roman"/>
          <w:lang w:val="en-US"/>
        </w:rPr>
        <w:t xml:space="preserve">its </w:t>
      </w:r>
      <w:r w:rsidR="00395531" w:rsidRPr="009A36C8">
        <w:rPr>
          <w:rFonts w:ascii="Times New Roman" w:hAnsi="Times New Roman"/>
          <w:lang w:val="en-US"/>
        </w:rPr>
        <w:t xml:space="preserve">Affiliates to NSE and keep NSE updated in case of any changes to the said list from time to time. </w:t>
      </w:r>
      <w:r w:rsidR="00395531" w:rsidRPr="009A36C8">
        <w:rPr>
          <w:rFonts w:ascii="Times New Roman" w:hAnsi="Times New Roman"/>
          <w:b/>
          <w:lang w:val="en-US"/>
        </w:rPr>
        <w:t xml:space="preserve">“Affiliate” </w:t>
      </w:r>
      <w:r w:rsidR="00395531" w:rsidRPr="009A36C8">
        <w:rPr>
          <w:rFonts w:ascii="Times New Roman" w:hAnsi="Times New Roman"/>
          <w:lang w:val="en-US"/>
        </w:rPr>
        <w:t xml:space="preserve">shall mean with respect to a person, any other person that is directly or indirectly, through one or more intermediate persons, Controlling, Controlled by, or under common Control with such person or as specified by NSE/NSCCL from time to </w:t>
      </w:r>
      <w:r w:rsidR="00395531" w:rsidRPr="009A36C8">
        <w:rPr>
          <w:rFonts w:ascii="Times New Roman" w:hAnsi="Times New Roman"/>
          <w:lang w:val="en-US"/>
        </w:rPr>
        <w:lastRenderedPageBreak/>
        <w:t xml:space="preserve">time. </w:t>
      </w:r>
      <w:r w:rsidR="00395531" w:rsidRPr="00E95D5C">
        <w:rPr>
          <w:rFonts w:ascii="Times New Roman" w:hAnsi="Times New Roman"/>
          <w:b/>
          <w:lang w:val="en-US"/>
        </w:rPr>
        <w:t>“Control”</w:t>
      </w:r>
      <w:r w:rsidR="00395531" w:rsidRPr="009A36C8">
        <w:rPr>
          <w:rFonts w:ascii="Times New Roman" w:hAnsi="Times New Roman"/>
          <w:lang w:val="en-US"/>
        </w:rPr>
        <w:t xml:space="preserve"> shall have the meaning assigned to it under the Companies Act 2013, provided that, in any event: the direct or indirect acquisition or control of more than 50% (fifty per cent) of the voting rights or of securities of a person is deemed to constitute Control of that person, and “Controlling” and “Controlled” have corresponding meanings</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w:t>
      </w:r>
      <w:r w:rsidR="00395531" w:rsidRPr="006F166C">
        <w:rPr>
          <w:rFonts w:ascii="Times New Roman" w:hAnsi="Times New Roman"/>
          <w:szCs w:val="24"/>
        </w:rPr>
        <w:t xml:space="preserve"> </w:t>
      </w:r>
      <w:r>
        <w:rPr>
          <w:rFonts w:ascii="Times New Roman" w:hAnsi="Times New Roman"/>
          <w:szCs w:val="24"/>
        </w:rPr>
        <w:t xml:space="preserve">and agrees </w:t>
      </w:r>
      <w:r w:rsidR="00395531" w:rsidRPr="006F166C">
        <w:rPr>
          <w:rFonts w:ascii="Times New Roman" w:hAnsi="Times New Roman"/>
          <w:szCs w:val="24"/>
        </w:rPr>
        <w:t>that the</w:t>
      </w:r>
      <w:r w:rsidR="00395531" w:rsidRPr="006F166C">
        <w:rPr>
          <w:rFonts w:ascii="Times New Roman" w:hAnsi="Times New Roman"/>
          <w:szCs w:val="24"/>
          <w:lang w:val="en-US"/>
        </w:rPr>
        <w:t xml:space="preserve"> tenure of Tri-party Repo transactions shall be specified in the Repo Agent Laws as may be issued and/or amended by NSE</w:t>
      </w:r>
      <w:r w:rsidR="00C55B3E">
        <w:rPr>
          <w:rFonts w:ascii="Times New Roman" w:hAnsi="Times New Roman"/>
          <w:szCs w:val="24"/>
          <w:lang w:val="en-US"/>
        </w:rPr>
        <w:t>/NSCCL</w:t>
      </w:r>
      <w:r w:rsidR="00395531" w:rsidRPr="006F166C">
        <w:rPr>
          <w:rFonts w:ascii="Times New Roman" w:hAnsi="Times New Roman"/>
          <w:szCs w:val="24"/>
          <w:lang w:val="en-US"/>
        </w:rPr>
        <w:t xml:space="preserve">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The Applicant</w:t>
      </w:r>
      <w:r w:rsidR="00395531" w:rsidRPr="006F166C">
        <w:rPr>
          <w:rFonts w:ascii="Times New Roman" w:hAnsi="Times New Roman"/>
          <w:szCs w:val="24"/>
          <w:lang w:val="en-US"/>
        </w:rPr>
        <w:t xml:space="preserve"> concur</w:t>
      </w:r>
      <w:r>
        <w:rPr>
          <w:rFonts w:ascii="Times New Roman" w:hAnsi="Times New Roman"/>
          <w:szCs w:val="24"/>
          <w:lang w:val="en-US"/>
        </w:rPr>
        <w:t>s</w:t>
      </w:r>
      <w:r w:rsidR="00395531" w:rsidRPr="006F166C">
        <w:rPr>
          <w:rFonts w:ascii="Times New Roman" w:hAnsi="Times New Roman"/>
          <w:szCs w:val="24"/>
          <w:lang w:val="en-US"/>
        </w:rPr>
        <w:t xml:space="preserve"> that the Tri-part</w:t>
      </w:r>
      <w:r>
        <w:rPr>
          <w:rFonts w:ascii="Times New Roman" w:hAnsi="Times New Roman"/>
          <w:szCs w:val="24"/>
          <w:lang w:val="en-US"/>
        </w:rPr>
        <w:t>y</w:t>
      </w:r>
      <w:r w:rsidR="00395531" w:rsidRPr="006F166C">
        <w:rPr>
          <w:rFonts w:ascii="Times New Roman" w:hAnsi="Times New Roman"/>
          <w:szCs w:val="24"/>
          <w:lang w:val="en-US"/>
        </w:rPr>
        <w:t xml:space="preserve"> Repo transactions shall be subject to such margin and collateral requirements as may be specified in the Repo Agent Laws issued and/or amended by NSE</w:t>
      </w:r>
      <w:r w:rsidR="00C55B3E">
        <w:rPr>
          <w:rFonts w:ascii="Times New Roman" w:hAnsi="Times New Roman"/>
          <w:szCs w:val="24"/>
          <w:lang w:val="en-US"/>
        </w:rPr>
        <w:t>/NSCCL</w:t>
      </w:r>
      <w:r w:rsidR="00395531" w:rsidRPr="006F166C">
        <w:rPr>
          <w:rFonts w:ascii="Times New Roman" w:hAnsi="Times New Roman"/>
          <w:szCs w:val="24"/>
          <w:lang w:val="en-US"/>
        </w:rPr>
        <w:t xml:space="preserve"> from time to time and </w:t>
      </w:r>
      <w:r>
        <w:rPr>
          <w:rFonts w:ascii="Times New Roman" w:hAnsi="Times New Roman"/>
          <w:szCs w:val="24"/>
          <w:lang w:val="en-US"/>
        </w:rPr>
        <w:t xml:space="preserve">it </w:t>
      </w:r>
      <w:r w:rsidR="00395531" w:rsidRPr="006F166C">
        <w:rPr>
          <w:rFonts w:ascii="Times New Roman" w:hAnsi="Times New Roman"/>
          <w:szCs w:val="24"/>
          <w:lang w:val="en-US"/>
        </w:rPr>
        <w:t xml:space="preserve">shall have adequate risk management systems in place to monitor </w:t>
      </w:r>
      <w:r>
        <w:rPr>
          <w:rFonts w:ascii="Times New Roman" w:hAnsi="Times New Roman"/>
          <w:szCs w:val="24"/>
          <w:lang w:val="en-US"/>
        </w:rPr>
        <w:t xml:space="preserve">its </w:t>
      </w:r>
      <w:r w:rsidR="00395531" w:rsidRPr="006F166C">
        <w:rPr>
          <w:rFonts w:ascii="Times New Roman" w:hAnsi="Times New Roman"/>
          <w:szCs w:val="24"/>
          <w:lang w:val="en-US"/>
        </w:rPr>
        <w:t>own risks on a real time basis and take mitigating steps to ensure that the risks do not affect the Tri-party Repo transactions.</w:t>
      </w:r>
    </w:p>
    <w:p w:rsidR="00395531" w:rsidRPr="006F166C" w:rsidRDefault="00395531" w:rsidP="00395531">
      <w:pPr>
        <w:pStyle w:val="ListParagraph"/>
        <w:adjustRightInd w:val="0"/>
        <w:ind w:left="360"/>
        <w:jc w:val="bot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agree</w:t>
      </w:r>
      <w:r>
        <w:rPr>
          <w:rFonts w:ascii="Times New Roman" w:hAnsi="Times New Roman"/>
          <w:szCs w:val="24"/>
        </w:rPr>
        <w:t>s</w:t>
      </w:r>
      <w:r w:rsidR="00395531" w:rsidRPr="006F166C">
        <w:rPr>
          <w:rFonts w:ascii="Times New Roman" w:hAnsi="Times New Roman"/>
          <w:szCs w:val="24"/>
        </w:rPr>
        <w:t xml:space="preserve"> that NSE shall be entitled</w:t>
      </w:r>
      <w:r w:rsidR="00395531">
        <w:rPr>
          <w:rFonts w:ascii="Times New Roman" w:hAnsi="Times New Roman"/>
          <w:szCs w:val="24"/>
        </w:rPr>
        <w:t xml:space="preserve"> to</w:t>
      </w:r>
      <w:r w:rsidR="00395531" w:rsidRPr="006F166C">
        <w:rPr>
          <w:rFonts w:ascii="Times New Roman" w:hAnsi="Times New Roman"/>
          <w:szCs w:val="24"/>
        </w:rPr>
        <w:t xml:space="preserve"> charge such fees, deposits, transaction charges, taxes, duties, regulatory levies, expenses, reimbursements or such other charges from </w:t>
      </w:r>
      <w:r>
        <w:rPr>
          <w:rFonts w:ascii="Times New Roman" w:hAnsi="Times New Roman"/>
          <w:szCs w:val="24"/>
        </w:rPr>
        <w:t>it</w:t>
      </w:r>
      <w:r w:rsidR="002C17CD">
        <w:rPr>
          <w:rFonts w:ascii="Times New Roman" w:hAnsi="Times New Roman"/>
          <w:szCs w:val="24"/>
        </w:rPr>
        <w:t xml:space="preserve"> as a Trading Member</w:t>
      </w:r>
      <w:r>
        <w:rPr>
          <w:rFonts w:ascii="Times New Roman" w:hAnsi="Times New Roman"/>
          <w:szCs w:val="24"/>
        </w:rPr>
        <w:t xml:space="preserve">, </w:t>
      </w:r>
      <w:r w:rsidR="00395531" w:rsidRPr="006F166C">
        <w:rPr>
          <w:rFonts w:ascii="Times New Roman" w:hAnsi="Times New Roman"/>
          <w:szCs w:val="24"/>
        </w:rPr>
        <w:t xml:space="preserve">whether statutory or otherwise, as may be specified by NSE from time to time vide the Repo Agent Laws. </w:t>
      </w:r>
    </w:p>
    <w:p w:rsidR="00395531" w:rsidRPr="006F166C" w:rsidRDefault="00395531" w:rsidP="00395531">
      <w:pPr>
        <w:pStyle w:val="ListParagraph"/>
        <w:rPr>
          <w:rFonts w:ascii="Times New Roman" w:hAnsi="Times New Roman"/>
          <w:szCs w:val="24"/>
        </w:rPr>
      </w:pPr>
    </w:p>
    <w:p w:rsidR="00395531" w:rsidRPr="006F166C" w:rsidRDefault="00E63DFC" w:rsidP="00E95D5C">
      <w:pPr>
        <w:pStyle w:val="ListParagraph"/>
        <w:numPr>
          <w:ilvl w:val="0"/>
          <w:numId w:val="1"/>
        </w:numPr>
        <w:adjustRightInd w:val="0"/>
        <w:ind w:left="540" w:hanging="540"/>
        <w:jc w:val="both"/>
        <w:rPr>
          <w:rFonts w:ascii="Times New Roman" w:hAnsi="Times New Roman"/>
          <w:szCs w:val="24"/>
        </w:rPr>
      </w:pPr>
      <w:r>
        <w:rPr>
          <w:rFonts w:ascii="Times New Roman" w:hAnsi="Times New Roman"/>
          <w:szCs w:val="24"/>
        </w:rPr>
        <w:t xml:space="preserve">The Applicant </w:t>
      </w:r>
      <w:r w:rsidR="00395531" w:rsidRPr="006F166C">
        <w:rPr>
          <w:rFonts w:ascii="Times New Roman" w:hAnsi="Times New Roman"/>
          <w:szCs w:val="24"/>
        </w:rPr>
        <w:t>understand</w:t>
      </w:r>
      <w:r>
        <w:rPr>
          <w:rFonts w:ascii="Times New Roman" w:hAnsi="Times New Roman"/>
          <w:szCs w:val="24"/>
        </w:rPr>
        <w:t>s and agrees</w:t>
      </w:r>
      <w:r w:rsidR="00395531" w:rsidRPr="006F166C">
        <w:rPr>
          <w:rFonts w:ascii="Times New Roman" w:hAnsi="Times New Roman"/>
          <w:szCs w:val="24"/>
        </w:rPr>
        <w:t xml:space="preserve"> that notwithstanding any </w:t>
      </w:r>
      <w:r w:rsidR="00395531" w:rsidRPr="006F166C">
        <w:rPr>
          <w:rFonts w:ascii="Times New Roman" w:hAnsi="Times New Roman"/>
          <w:szCs w:val="24"/>
          <w:lang w:val="en-US"/>
        </w:rPr>
        <w:t xml:space="preserve">other provisions of </w:t>
      </w:r>
      <w:r>
        <w:rPr>
          <w:rFonts w:ascii="Times New Roman" w:hAnsi="Times New Roman"/>
          <w:szCs w:val="24"/>
          <w:lang w:val="en-US"/>
        </w:rPr>
        <w:t>this Agreement</w:t>
      </w:r>
      <w:r w:rsidR="00395531" w:rsidRPr="006F166C">
        <w:rPr>
          <w:rFonts w:ascii="Times New Roman" w:hAnsi="Times New Roman"/>
          <w:szCs w:val="24"/>
          <w:lang w:val="en-US"/>
        </w:rPr>
        <w:t xml:space="preserve">, NSE has the right to withdraw </w:t>
      </w:r>
      <w:r>
        <w:rPr>
          <w:rFonts w:ascii="Times New Roman" w:hAnsi="Times New Roman"/>
          <w:szCs w:val="24"/>
          <w:lang w:val="en-US"/>
        </w:rPr>
        <w:t xml:space="preserve">the Applicant’s </w:t>
      </w:r>
      <w:r w:rsidR="00395531" w:rsidRPr="006F166C">
        <w:rPr>
          <w:rFonts w:ascii="Times New Roman" w:hAnsi="Times New Roman"/>
          <w:szCs w:val="24"/>
          <w:lang w:val="en-US"/>
        </w:rPr>
        <w:t xml:space="preserve">access to the TRM </w:t>
      </w:r>
      <w:r w:rsidR="00395531">
        <w:rPr>
          <w:rFonts w:ascii="Times New Roman" w:hAnsi="Times New Roman"/>
          <w:szCs w:val="24"/>
          <w:lang w:val="en-US"/>
        </w:rPr>
        <w:t>Platform</w:t>
      </w:r>
      <w:r w:rsidR="00395531" w:rsidRPr="006F166C">
        <w:rPr>
          <w:rFonts w:ascii="Times New Roman" w:hAnsi="Times New Roman"/>
          <w:szCs w:val="24"/>
          <w:lang w:val="en-US"/>
        </w:rPr>
        <w:t xml:space="preserve"> for breach of </w:t>
      </w:r>
      <w:r>
        <w:rPr>
          <w:rFonts w:ascii="Times New Roman" w:hAnsi="Times New Roman"/>
          <w:szCs w:val="24"/>
          <w:lang w:val="en-US"/>
        </w:rPr>
        <w:t xml:space="preserve">the </w:t>
      </w:r>
      <w:r w:rsidRPr="006F166C">
        <w:rPr>
          <w:rFonts w:ascii="Times New Roman" w:hAnsi="Times New Roman"/>
          <w:szCs w:val="24"/>
          <w:lang w:val="en-US"/>
        </w:rPr>
        <w:t xml:space="preserve">terms and conditions </w:t>
      </w:r>
      <w:r>
        <w:rPr>
          <w:rFonts w:ascii="Times New Roman" w:hAnsi="Times New Roman"/>
          <w:szCs w:val="24"/>
          <w:lang w:val="en-US"/>
        </w:rPr>
        <w:t xml:space="preserve">under this Agreement </w:t>
      </w:r>
      <w:r w:rsidR="00395531" w:rsidRPr="006F166C">
        <w:rPr>
          <w:rFonts w:ascii="Times New Roman" w:hAnsi="Times New Roman"/>
          <w:szCs w:val="24"/>
          <w:lang w:val="en-US"/>
        </w:rPr>
        <w:t>or the Repo Agent Laws, or if it is detrimental to the interest</w:t>
      </w:r>
      <w:r w:rsidR="00395531">
        <w:rPr>
          <w:rFonts w:ascii="Times New Roman" w:hAnsi="Times New Roman"/>
          <w:szCs w:val="24"/>
          <w:lang w:val="en-US"/>
        </w:rPr>
        <w:t>/reputation</w:t>
      </w:r>
      <w:r w:rsidR="00395531" w:rsidRPr="006F166C">
        <w:rPr>
          <w:rFonts w:ascii="Times New Roman" w:hAnsi="Times New Roman"/>
          <w:szCs w:val="24"/>
          <w:lang w:val="en-US"/>
        </w:rPr>
        <w:t xml:space="preserve"> of NSE. Such a withdrawal of access shall be without any notice and shall be for such period as may be determined by NSE. Further, NSE has a right to impose penalties or fines or such other charges on </w:t>
      </w:r>
      <w:r>
        <w:rPr>
          <w:rFonts w:ascii="Times New Roman" w:hAnsi="Times New Roman"/>
          <w:szCs w:val="24"/>
        </w:rPr>
        <w:t xml:space="preserve">the Applicant </w:t>
      </w:r>
      <w:r w:rsidR="00395531" w:rsidRPr="006F166C">
        <w:rPr>
          <w:rFonts w:ascii="Times New Roman" w:hAnsi="Times New Roman"/>
          <w:szCs w:val="24"/>
          <w:lang w:val="en-US"/>
        </w:rPr>
        <w:t>for violation of any requirements issued by NSE from time to time</w:t>
      </w:r>
      <w:r w:rsidR="00395531" w:rsidRPr="00DF6177">
        <w:rPr>
          <w:rFonts w:ascii="Times New Roman" w:hAnsi="Times New Roman"/>
          <w:szCs w:val="24"/>
          <w:lang w:val="en-US"/>
        </w:rPr>
        <w:t xml:space="preserve"> </w:t>
      </w:r>
      <w:r w:rsidR="00395531" w:rsidRPr="006F166C">
        <w:rPr>
          <w:rFonts w:ascii="Times New Roman" w:hAnsi="Times New Roman"/>
          <w:szCs w:val="24"/>
          <w:lang w:val="en-US"/>
        </w:rPr>
        <w:t xml:space="preserve">in accordance with the Repo Agent Laws. NSE may also have the right to take any disciplinary action against the </w:t>
      </w:r>
      <w:r w:rsidR="002C17CD">
        <w:rPr>
          <w:rFonts w:ascii="Times New Roman" w:hAnsi="Times New Roman"/>
          <w:szCs w:val="24"/>
          <w:lang w:val="en-US"/>
        </w:rPr>
        <w:t xml:space="preserve">Applicant as a </w:t>
      </w:r>
      <w:r w:rsidR="00395531" w:rsidRPr="006F166C">
        <w:rPr>
          <w:rFonts w:ascii="Times New Roman" w:hAnsi="Times New Roman"/>
          <w:szCs w:val="24"/>
          <w:lang w:val="en-US"/>
        </w:rPr>
        <w:t>Trading Member</w:t>
      </w:r>
      <w:r w:rsidR="00395531" w:rsidRPr="006F166C" w:rsidDel="00C54C4C">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p>
    <w:p w:rsidR="00395531" w:rsidRPr="00E74476"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rPr>
        <w:t>further concur</w:t>
      </w:r>
      <w:r>
        <w:rPr>
          <w:rFonts w:ascii="Times New Roman" w:hAnsi="Times New Roman"/>
          <w:szCs w:val="24"/>
        </w:rPr>
        <w:t>s</w:t>
      </w:r>
      <w:r w:rsidR="00395531" w:rsidRPr="006F166C">
        <w:rPr>
          <w:rFonts w:ascii="Times New Roman" w:hAnsi="Times New Roman"/>
          <w:szCs w:val="24"/>
        </w:rPr>
        <w:t xml:space="preserve"> that </w:t>
      </w:r>
      <w:r w:rsidR="00395531" w:rsidRPr="006F166C">
        <w:rPr>
          <w:rFonts w:ascii="Times New Roman" w:hAnsi="Times New Roman"/>
          <w:szCs w:val="24"/>
          <w:lang w:val="en-US"/>
        </w:rPr>
        <w:t xml:space="preserve">NSE reserves the right to add, modify or amend any part of </w:t>
      </w:r>
      <w:r>
        <w:rPr>
          <w:rFonts w:ascii="Times New Roman" w:hAnsi="Times New Roman"/>
          <w:szCs w:val="24"/>
          <w:lang w:val="en-US"/>
        </w:rPr>
        <w:t xml:space="preserve">this Agreement </w:t>
      </w:r>
      <w:r w:rsidR="00395531" w:rsidRPr="006F166C">
        <w:rPr>
          <w:rFonts w:ascii="Times New Roman" w:hAnsi="Times New Roman"/>
          <w:szCs w:val="24"/>
          <w:lang w:val="en-US"/>
        </w:rPr>
        <w:t>by way of Circulars issued</w:t>
      </w:r>
      <w:r w:rsidR="00395531">
        <w:rPr>
          <w:rFonts w:ascii="Times New Roman" w:hAnsi="Times New Roman"/>
          <w:szCs w:val="24"/>
          <w:lang w:val="en-US"/>
        </w:rPr>
        <w:t>/published</w:t>
      </w:r>
      <w:r w:rsidR="00395531" w:rsidRPr="006F166C">
        <w:rPr>
          <w:rFonts w:ascii="Times New Roman" w:hAnsi="Times New Roman"/>
          <w:szCs w:val="24"/>
          <w:lang w:val="en-US"/>
        </w:rPr>
        <w:t xml:space="preserve"> from time to time. NSE is also entitled to amend the Repo Agent Laws and upon its publication on the NSE website, </w:t>
      </w:r>
      <w:r>
        <w:rPr>
          <w:rFonts w:ascii="Times New Roman" w:hAnsi="Times New Roman"/>
          <w:szCs w:val="24"/>
          <w:lang w:val="en-US"/>
        </w:rPr>
        <w:t xml:space="preserve">the Applicant </w:t>
      </w:r>
      <w:r w:rsidR="00395531" w:rsidRPr="006F166C">
        <w:rPr>
          <w:rFonts w:ascii="Times New Roman" w:hAnsi="Times New Roman"/>
          <w:szCs w:val="24"/>
          <w:lang w:val="en-US"/>
        </w:rPr>
        <w:t>will be deemed to have consented to them, and accordingly to be bound by the Repo Agent Laws prevailing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warrant</w:t>
      </w:r>
      <w:r>
        <w:rPr>
          <w:rFonts w:ascii="Times New Roman" w:hAnsi="Times New Roman"/>
          <w:lang w:val="en-US"/>
        </w:rPr>
        <w:t>s</w:t>
      </w:r>
      <w:r w:rsidR="00395531" w:rsidRPr="009A36C8">
        <w:rPr>
          <w:rFonts w:ascii="Times New Roman" w:hAnsi="Times New Roman"/>
          <w:lang w:val="en-US"/>
        </w:rPr>
        <w:t xml:space="preserve"> that the underlying collateral for the Tri-party Repo transaction as provided by </w:t>
      </w:r>
      <w:r>
        <w:rPr>
          <w:rFonts w:ascii="Times New Roman" w:hAnsi="Times New Roman"/>
          <w:lang w:val="en-US"/>
        </w:rPr>
        <w:t xml:space="preserve">it is </w:t>
      </w:r>
      <w:r w:rsidR="00395531" w:rsidRPr="009A36C8">
        <w:rPr>
          <w:rFonts w:ascii="Times New Roman" w:hAnsi="Times New Roman"/>
          <w:lang w:val="en-US"/>
        </w:rPr>
        <w:t>free from any lien, charge, pledge or any encumbrance(s) of whatsoever nature.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understand</w:t>
      </w:r>
      <w:r>
        <w:rPr>
          <w:rFonts w:ascii="Times New Roman" w:hAnsi="Times New Roman"/>
          <w:szCs w:val="24"/>
          <w:lang w:val="en-US"/>
        </w:rPr>
        <w:t>s and agrees</w:t>
      </w:r>
      <w:r w:rsidR="00395531" w:rsidRPr="006F166C">
        <w:rPr>
          <w:rFonts w:ascii="Times New Roman" w:hAnsi="Times New Roman"/>
          <w:szCs w:val="24"/>
          <w:lang w:val="en-US"/>
        </w:rPr>
        <w:t xml:space="preserve"> that </w:t>
      </w:r>
      <w:r>
        <w:rPr>
          <w:rFonts w:ascii="Times New Roman" w:hAnsi="Times New Roman"/>
          <w:szCs w:val="24"/>
          <w:lang w:val="en-US"/>
        </w:rPr>
        <w:t xml:space="preserve">it is and will be </w:t>
      </w:r>
      <w:r w:rsidR="00395531" w:rsidRPr="006F166C">
        <w:rPr>
          <w:rFonts w:ascii="Times New Roman" w:hAnsi="Times New Roman"/>
          <w:szCs w:val="24"/>
          <w:lang w:val="en-US"/>
        </w:rPr>
        <w:t>bound by the clearing and settlement procedures prescribed by NSE/NSCCL from time to time. Such procedures shall include</w:t>
      </w:r>
      <w:r w:rsidR="00750E2C">
        <w:rPr>
          <w:rFonts w:ascii="Times New Roman" w:hAnsi="Times New Roman"/>
          <w:szCs w:val="24"/>
          <w:lang w:val="en-US"/>
        </w:rPr>
        <w:t>, among other things,</w:t>
      </w:r>
      <w:r w:rsidR="00395531" w:rsidRPr="006F166C">
        <w:rPr>
          <w:rFonts w:ascii="Times New Roman" w:hAnsi="Times New Roman"/>
          <w:szCs w:val="24"/>
          <w:lang w:val="en-US"/>
        </w:rPr>
        <w:t xml:space="preserve"> deposit of securities/margin (in the form of cash or cash equivalent or any other form as prescribed from time to time)</w:t>
      </w:r>
      <w:proofErr w:type="gramStart"/>
      <w:r w:rsidR="00395531" w:rsidRPr="006F166C">
        <w:rPr>
          <w:rFonts w:ascii="Times New Roman" w:hAnsi="Times New Roman"/>
          <w:szCs w:val="24"/>
          <w:lang w:val="en-US"/>
        </w:rPr>
        <w:t>,,</w:t>
      </w:r>
      <w:proofErr w:type="gramEnd"/>
      <w:r w:rsidR="00395531" w:rsidRPr="006F166C">
        <w:rPr>
          <w:rFonts w:ascii="Times New Roman" w:hAnsi="Times New Roman"/>
          <w:szCs w:val="24"/>
          <w:lang w:val="en-US"/>
        </w:rPr>
        <w:t xml:space="preserve"> auction or close-out of transactions upon </w:t>
      </w:r>
      <w:r w:rsidR="00C55B3E">
        <w:rPr>
          <w:rFonts w:ascii="Times New Roman" w:hAnsi="Times New Roman"/>
          <w:szCs w:val="24"/>
          <w:lang w:val="en-US"/>
        </w:rPr>
        <w:t>the Applicant’s</w:t>
      </w:r>
      <w:r w:rsidR="00395531" w:rsidRPr="006F166C">
        <w:rPr>
          <w:rFonts w:ascii="Times New Roman" w:hAnsi="Times New Roman"/>
          <w:szCs w:val="24"/>
          <w:lang w:val="en-US"/>
        </w:rPr>
        <w:t xml:space="preserve"> failure to meet </w:t>
      </w:r>
      <w:r>
        <w:rPr>
          <w:rFonts w:ascii="Times New Roman" w:hAnsi="Times New Roman"/>
          <w:szCs w:val="24"/>
          <w:lang w:val="en-US"/>
        </w:rPr>
        <w:t xml:space="preserve">its </w:t>
      </w:r>
      <w:r w:rsidR="00395531" w:rsidRPr="006F166C">
        <w:rPr>
          <w:rFonts w:ascii="Times New Roman" w:hAnsi="Times New Roman"/>
          <w:szCs w:val="24"/>
          <w:lang w:val="en-US"/>
        </w:rPr>
        <w:t>obligations.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agrees that it </w:t>
      </w:r>
      <w:r w:rsidR="00395531" w:rsidRPr="006F166C">
        <w:rPr>
          <w:rFonts w:ascii="Times New Roman" w:hAnsi="Times New Roman"/>
          <w:szCs w:val="24"/>
          <w:lang w:val="en-US"/>
        </w:rPr>
        <w:t>shall abide by and fulfill all reporting obligations in relation to Tri-party Repo transactions</w:t>
      </w:r>
      <w:r w:rsidR="00395531" w:rsidRPr="005538F5">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9A36C8" w:rsidRDefault="002C17CD" w:rsidP="00E95D5C">
      <w:pPr>
        <w:pStyle w:val="ListParagraph"/>
        <w:numPr>
          <w:ilvl w:val="0"/>
          <w:numId w:val="1"/>
        </w:numPr>
        <w:adjustRightInd w:val="0"/>
        <w:ind w:left="540" w:hanging="540"/>
        <w:jc w:val="both"/>
        <w:rPr>
          <w:rFonts w:ascii="Times New Roman" w:hAnsi="Times New Roman"/>
          <w:lang w:val="en-US"/>
        </w:rPr>
      </w:pP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to maintain and make available for inspection and/or investigation such books of accounts, documents, information, and reports as may be required by NSE</w:t>
      </w:r>
      <w:r w:rsidR="00395531" w:rsidRPr="009A36C8">
        <w:rPr>
          <w:rFonts w:ascii="Times New Roman" w:hAnsi="Times New Roman"/>
          <w:color w:val="FF0000"/>
          <w:lang w:val="en-US"/>
        </w:rPr>
        <w:t xml:space="preserve"> </w:t>
      </w:r>
      <w:r w:rsidR="00395531" w:rsidRPr="009A36C8">
        <w:rPr>
          <w:rFonts w:ascii="Times New Roman" w:hAnsi="Times New Roman"/>
          <w:lang w:val="en-US"/>
        </w:rPr>
        <w:t>from time to time</w:t>
      </w:r>
      <w:r w:rsidR="00395531">
        <w:rPr>
          <w:rFonts w:ascii="Times New Roman" w:hAnsi="Times New Roman"/>
          <w:szCs w:val="24"/>
          <w:lang w:val="en-US"/>
        </w:rPr>
        <w:t xml:space="preserve"> and</w:t>
      </w:r>
      <w:r w:rsidR="00395531" w:rsidRPr="005538F5">
        <w:rPr>
          <w:rFonts w:ascii="Times New Roman" w:hAnsi="Times New Roman"/>
          <w:szCs w:val="24"/>
          <w:lang w:val="en-US"/>
        </w:rPr>
        <w:t xml:space="preserve"> </w:t>
      </w:r>
      <w:r w:rsidR="00395531" w:rsidRPr="006F166C">
        <w:rPr>
          <w:rFonts w:ascii="Times New Roman" w:hAnsi="Times New Roman"/>
          <w:szCs w:val="24"/>
          <w:lang w:val="en-US"/>
        </w:rPr>
        <w:t>in accordance with the Repo Agent Laws</w:t>
      </w:r>
      <w:r w:rsidR="00395531">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agrees to </w:t>
      </w:r>
      <w:r w:rsidR="00395531" w:rsidRPr="006F166C">
        <w:rPr>
          <w:rFonts w:ascii="Times New Roman" w:hAnsi="Times New Roman"/>
          <w:szCs w:val="24"/>
          <w:lang w:val="en-US"/>
        </w:rPr>
        <w:t>submit periodic reports, statements, certificates and such other documents as may be required by NSE, and shall comply with such audit requirements as may be framed specially by NSE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undertake</w:t>
      </w:r>
      <w:r>
        <w:rPr>
          <w:rFonts w:ascii="Times New Roman" w:hAnsi="Times New Roman"/>
          <w:szCs w:val="24"/>
          <w:lang w:val="en-US"/>
        </w:rPr>
        <w:t>s and agrees</w:t>
      </w:r>
      <w:r w:rsidR="00395531" w:rsidRPr="006F166C">
        <w:rPr>
          <w:rFonts w:ascii="Times New Roman" w:hAnsi="Times New Roman"/>
          <w:szCs w:val="24"/>
          <w:lang w:val="en-US"/>
        </w:rPr>
        <w:t xml:space="preserve"> to sign and execute such other documents as may be prescribed by NSE/SEBI/RBI as the case maybe.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also undertake</w:t>
      </w:r>
      <w:r>
        <w:rPr>
          <w:rFonts w:ascii="Times New Roman" w:hAnsi="Times New Roman"/>
          <w:szCs w:val="24"/>
          <w:lang w:val="en-US"/>
        </w:rPr>
        <w:t>s</w:t>
      </w:r>
      <w:r w:rsidR="00395531" w:rsidRPr="006F166C">
        <w:rPr>
          <w:rFonts w:ascii="Times New Roman" w:hAnsi="Times New Roman"/>
          <w:szCs w:val="24"/>
          <w:lang w:val="en-US"/>
        </w:rPr>
        <w:t xml:space="preserve"> </w:t>
      </w:r>
      <w:r>
        <w:rPr>
          <w:rFonts w:ascii="Times New Roman" w:hAnsi="Times New Roman"/>
          <w:szCs w:val="24"/>
          <w:lang w:val="en-US"/>
        </w:rPr>
        <w:t xml:space="preserve">and agrees </w:t>
      </w:r>
      <w:r w:rsidR="00395531" w:rsidRPr="006F166C">
        <w:rPr>
          <w:rFonts w:ascii="Times New Roman" w:hAnsi="Times New Roman"/>
          <w:szCs w:val="24"/>
          <w:lang w:val="en-US"/>
        </w:rPr>
        <w:t>to abide by</w:t>
      </w:r>
      <w:r w:rsidR="00395531" w:rsidRPr="006F166C">
        <w:rPr>
          <w:rFonts w:ascii="Arial" w:eastAsia="MS Mincho" w:hAnsi="Arial" w:cs="Arial"/>
          <w:sz w:val="20"/>
          <w:lang w:val="en-US" w:eastAsia="ja-JP"/>
        </w:rPr>
        <w:t xml:space="preserve"> </w:t>
      </w:r>
      <w:r w:rsidR="00395531" w:rsidRPr="006F166C">
        <w:rPr>
          <w:rFonts w:ascii="Times New Roman" w:hAnsi="Times New Roman"/>
          <w:szCs w:val="24"/>
          <w:lang w:val="en-US"/>
        </w:rPr>
        <w:t>the Code of Conduct as prescribed under the Repo Agent Laws.</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lang w:val="en-US"/>
        </w:rPr>
        <w:t xml:space="preserve">The Applicant agrees that it </w:t>
      </w:r>
      <w:r w:rsidR="00395531" w:rsidRPr="009A36C8">
        <w:rPr>
          <w:rFonts w:ascii="Times New Roman" w:hAnsi="Times New Roman"/>
          <w:lang w:val="en-US"/>
        </w:rPr>
        <w:t>shall not disclose, reveal, publish and advertise any material information relating to operations, membership, software, hardware, etc. of NSE without prior written consent of NSE except and to the extent as may be required in the normal course of business</w:t>
      </w:r>
      <w:r w:rsidR="00395531">
        <w:rPr>
          <w:rFonts w:ascii="Times New Roman" w:hAnsi="Times New Roman"/>
          <w:szCs w:val="24"/>
          <w:lang w:val="en-US"/>
        </w:rPr>
        <w:t xml:space="preserve"> and in terms of law</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2C17CD"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further represent</w:t>
      </w:r>
      <w:r>
        <w:rPr>
          <w:rFonts w:ascii="Times New Roman" w:hAnsi="Times New Roman"/>
          <w:szCs w:val="24"/>
          <w:lang w:val="en-US"/>
        </w:rPr>
        <w:t>s</w:t>
      </w:r>
      <w:r w:rsidR="00395531" w:rsidRPr="006F166C">
        <w:rPr>
          <w:rFonts w:ascii="Times New Roman" w:hAnsi="Times New Roman"/>
          <w:szCs w:val="24"/>
          <w:lang w:val="en-US"/>
        </w:rPr>
        <w:t xml:space="preserve"> and warrant</w:t>
      </w:r>
      <w:r>
        <w:rPr>
          <w:rFonts w:ascii="Times New Roman" w:hAnsi="Times New Roman"/>
          <w:szCs w:val="24"/>
          <w:lang w:val="en-US"/>
        </w:rPr>
        <w:t>s</w:t>
      </w:r>
      <w:r w:rsidR="00395531" w:rsidRPr="006F166C">
        <w:rPr>
          <w:rFonts w:ascii="Times New Roman" w:hAnsi="Times New Roman"/>
          <w:szCs w:val="24"/>
          <w:lang w:val="en-US"/>
        </w:rPr>
        <w:t xml:space="preserve"> to NSE that: </w:t>
      </w:r>
    </w:p>
    <w:p w:rsidR="00395531" w:rsidRPr="006F166C" w:rsidRDefault="002C17CD"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lang w:val="en-US"/>
        </w:rPr>
        <w:t xml:space="preserve">it has </w:t>
      </w:r>
      <w:r w:rsidR="00395531" w:rsidRPr="006F166C">
        <w:rPr>
          <w:rFonts w:ascii="Times New Roman" w:hAnsi="Times New Roman"/>
          <w:szCs w:val="24"/>
          <w:lang w:val="en-US"/>
        </w:rPr>
        <w:t xml:space="preserve">the full power and absolute authority to enter into and execute </w:t>
      </w:r>
      <w:r>
        <w:rPr>
          <w:rFonts w:ascii="Times New Roman" w:hAnsi="Times New Roman"/>
          <w:szCs w:val="24"/>
          <w:lang w:val="en-US"/>
        </w:rPr>
        <w:t xml:space="preserve">this Agreement </w:t>
      </w:r>
      <w:r w:rsidR="00395531" w:rsidRPr="006F166C">
        <w:rPr>
          <w:rFonts w:ascii="Times New Roman" w:hAnsi="Times New Roman"/>
          <w:szCs w:val="24"/>
          <w:lang w:val="en-US"/>
        </w:rPr>
        <w:t>and to perform its obligations and the Tri-party Repo transactions contemplated hereby;</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6F166C">
        <w:rPr>
          <w:rFonts w:ascii="Times New Roman" w:hAnsi="Times New Roman"/>
          <w:szCs w:val="24"/>
          <w:lang w:val="en-US"/>
        </w:rPr>
        <w:t xml:space="preserve">the acceptance and submission of </w:t>
      </w:r>
      <w:r w:rsidR="002C17CD">
        <w:rPr>
          <w:rFonts w:ascii="Times New Roman" w:hAnsi="Times New Roman"/>
          <w:szCs w:val="24"/>
          <w:lang w:val="en-US"/>
        </w:rPr>
        <w:t xml:space="preserve">this Agreement </w:t>
      </w:r>
      <w:r w:rsidRPr="006F166C">
        <w:rPr>
          <w:rFonts w:ascii="Times New Roman" w:hAnsi="Times New Roman"/>
          <w:szCs w:val="24"/>
          <w:lang w:val="en-US"/>
        </w:rPr>
        <w:t xml:space="preserve">and the performance by </w:t>
      </w:r>
      <w:r w:rsidR="002C17CD">
        <w:rPr>
          <w:rFonts w:ascii="Times New Roman" w:hAnsi="Times New Roman"/>
          <w:szCs w:val="24"/>
          <w:lang w:val="en-US"/>
        </w:rPr>
        <w:t xml:space="preserve">the Applicant </w:t>
      </w:r>
      <w:r w:rsidRPr="006F166C">
        <w:rPr>
          <w:rFonts w:ascii="Times New Roman" w:hAnsi="Times New Roman"/>
          <w:szCs w:val="24"/>
          <w:lang w:val="en-US"/>
        </w:rPr>
        <w:t>of the Tri-party Repo transactions contemplated hereby have been duly authorized by all necessary corporate or other actions;</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6F166C">
        <w:rPr>
          <w:rFonts w:ascii="Times New Roman" w:hAnsi="Times New Roman"/>
          <w:szCs w:val="24"/>
          <w:lang w:val="en-US"/>
        </w:rPr>
        <w:t xml:space="preserve">the acceptance and submission of </w:t>
      </w:r>
      <w:r w:rsidR="002C17CD">
        <w:rPr>
          <w:rFonts w:ascii="Times New Roman" w:hAnsi="Times New Roman"/>
          <w:szCs w:val="24"/>
          <w:lang w:val="en-US"/>
        </w:rPr>
        <w:t xml:space="preserve">this Agreement </w:t>
      </w:r>
      <w:r w:rsidRPr="006F166C">
        <w:rPr>
          <w:rFonts w:ascii="Times New Roman" w:hAnsi="Times New Roman"/>
          <w:szCs w:val="24"/>
          <w:lang w:val="en-US"/>
        </w:rPr>
        <w:t xml:space="preserve">or the Tri-party Repo transactions does not constitute breach of </w:t>
      </w:r>
      <w:r w:rsidR="002C17CD">
        <w:rPr>
          <w:rFonts w:ascii="Times New Roman" w:hAnsi="Times New Roman"/>
          <w:szCs w:val="24"/>
          <w:lang w:val="en-US"/>
        </w:rPr>
        <w:t xml:space="preserve">its </w:t>
      </w:r>
      <w:r w:rsidRPr="006F166C">
        <w:rPr>
          <w:rFonts w:ascii="Times New Roman" w:hAnsi="Times New Roman"/>
          <w:szCs w:val="24"/>
          <w:lang w:val="en-US"/>
        </w:rPr>
        <w:t xml:space="preserve">charter documents or, any agreement, arrangement or understanding, oral or written, entered into by </w:t>
      </w:r>
      <w:r w:rsidR="002C17CD">
        <w:rPr>
          <w:rFonts w:ascii="Times New Roman" w:hAnsi="Times New Roman"/>
          <w:szCs w:val="24"/>
          <w:lang w:val="en-US"/>
        </w:rPr>
        <w:t xml:space="preserve">the Applicant </w:t>
      </w:r>
      <w:r w:rsidRPr="006F166C">
        <w:rPr>
          <w:rFonts w:ascii="Times New Roman" w:hAnsi="Times New Roman"/>
          <w:szCs w:val="24"/>
          <w:lang w:val="en-US"/>
        </w:rPr>
        <w:t xml:space="preserve">with any third party; </w:t>
      </w:r>
    </w:p>
    <w:p w:rsidR="00395531" w:rsidRPr="006F166C" w:rsidRDefault="00395531" w:rsidP="00E95D5C">
      <w:pPr>
        <w:pStyle w:val="ListParagraph"/>
        <w:numPr>
          <w:ilvl w:val="0"/>
          <w:numId w:val="2"/>
        </w:numPr>
        <w:adjustRightInd w:val="0"/>
        <w:ind w:left="1080" w:hanging="540"/>
        <w:jc w:val="both"/>
        <w:rPr>
          <w:rFonts w:ascii="Times New Roman" w:hAnsi="Times New Roman"/>
          <w:szCs w:val="24"/>
          <w:lang w:val="en-US"/>
        </w:rPr>
      </w:pPr>
      <w:r w:rsidRPr="009A36C8">
        <w:rPr>
          <w:rFonts w:ascii="Times New Roman" w:hAnsi="Times New Roman"/>
          <w:lang w:val="en-US"/>
        </w:rPr>
        <w:t xml:space="preserve">the acceptance and submission by </w:t>
      </w:r>
      <w:r w:rsidR="002C17CD">
        <w:rPr>
          <w:rFonts w:ascii="Times New Roman" w:hAnsi="Times New Roman"/>
          <w:szCs w:val="24"/>
        </w:rPr>
        <w:t xml:space="preserve">the Applicant </w:t>
      </w:r>
      <w:r w:rsidRPr="009A36C8">
        <w:rPr>
          <w:rFonts w:ascii="Times New Roman" w:hAnsi="Times New Roman"/>
          <w:lang w:val="en-US"/>
        </w:rPr>
        <w:t xml:space="preserve">of </w:t>
      </w:r>
      <w:r w:rsidR="002C17CD">
        <w:rPr>
          <w:rFonts w:ascii="Times New Roman" w:hAnsi="Times New Roman"/>
          <w:lang w:val="en-US"/>
        </w:rPr>
        <w:t xml:space="preserve">this Agreement </w:t>
      </w:r>
      <w:r w:rsidRPr="009A36C8">
        <w:rPr>
          <w:rFonts w:ascii="Times New Roman" w:hAnsi="Times New Roman"/>
          <w:lang w:val="en-US"/>
        </w:rPr>
        <w:t xml:space="preserve">does not violate any statute, law, regulation, rule, order, decree, injunction or other restriction of any governmental entity, court or tribunal to which </w:t>
      </w:r>
      <w:r w:rsidR="002C17CD">
        <w:rPr>
          <w:rFonts w:ascii="Times New Roman" w:hAnsi="Times New Roman"/>
          <w:szCs w:val="24"/>
        </w:rPr>
        <w:t xml:space="preserve">the Applicant </w:t>
      </w:r>
      <w:r w:rsidR="002C17CD">
        <w:rPr>
          <w:rFonts w:ascii="Times New Roman" w:hAnsi="Times New Roman"/>
          <w:lang w:val="en-US"/>
        </w:rPr>
        <w:t xml:space="preserve">is </w:t>
      </w:r>
      <w:r w:rsidRPr="009A36C8">
        <w:rPr>
          <w:rFonts w:ascii="Times New Roman" w:hAnsi="Times New Roman"/>
          <w:lang w:val="en-US"/>
        </w:rPr>
        <w:t>subject</w:t>
      </w:r>
      <w:r w:rsidRPr="006F166C">
        <w:rPr>
          <w:rFonts w:ascii="Times New Roman" w:hAnsi="Times New Roman"/>
          <w:szCs w:val="24"/>
          <w:lang w:val="en-US"/>
        </w:rPr>
        <w:t>;</w:t>
      </w:r>
    </w:p>
    <w:p w:rsidR="00395531" w:rsidRPr="006F166C" w:rsidRDefault="002C17CD"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shall conduct business at NSE prudently and shall ensure that it will not be prejudicial or detrimental to public interest in general, and to NSE in particular;</w:t>
      </w:r>
    </w:p>
    <w:p w:rsidR="00395531" w:rsidRPr="006F166C" w:rsidRDefault="00562AD2"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Pr>
          <w:rFonts w:ascii="Times New Roman" w:hAnsi="Times New Roman"/>
          <w:szCs w:val="24"/>
          <w:lang w:val="en-US"/>
        </w:rPr>
        <w:t xml:space="preserve">has </w:t>
      </w:r>
      <w:r w:rsidR="00395531" w:rsidRPr="006F166C">
        <w:rPr>
          <w:rFonts w:ascii="Times New Roman" w:hAnsi="Times New Roman"/>
          <w:szCs w:val="24"/>
          <w:lang w:val="en-US"/>
        </w:rPr>
        <w:t xml:space="preserve">obtained all necessary approvals, consents, sanctions or authorizations required to accept, submit and perform </w:t>
      </w:r>
      <w:r>
        <w:rPr>
          <w:rFonts w:ascii="Times New Roman" w:hAnsi="Times New Roman"/>
          <w:szCs w:val="24"/>
          <w:lang w:val="en-US"/>
        </w:rPr>
        <w:t xml:space="preserve">the Agreement and its terms </w:t>
      </w:r>
      <w:r w:rsidR="00395531" w:rsidRPr="006F166C">
        <w:rPr>
          <w:rFonts w:ascii="Times New Roman" w:hAnsi="Times New Roman"/>
          <w:szCs w:val="24"/>
          <w:lang w:val="en-US"/>
        </w:rPr>
        <w:t xml:space="preserve">and no other approvals, consents, sanctions or authorizations of any regulatory authority or any other person are required to be obtained by </w:t>
      </w:r>
      <w:r>
        <w:rPr>
          <w:rFonts w:ascii="Times New Roman" w:hAnsi="Times New Roman"/>
          <w:szCs w:val="24"/>
        </w:rPr>
        <w:t xml:space="preserve">the Applicant </w:t>
      </w:r>
      <w:r w:rsidR="00395531" w:rsidRPr="006F166C">
        <w:rPr>
          <w:rFonts w:ascii="Times New Roman" w:hAnsi="Times New Roman"/>
          <w:szCs w:val="24"/>
          <w:lang w:val="en-US"/>
        </w:rPr>
        <w:t xml:space="preserve">for the </w:t>
      </w:r>
      <w:r w:rsidR="00C55B3E">
        <w:rPr>
          <w:rFonts w:ascii="Times New Roman" w:hAnsi="Times New Roman"/>
          <w:szCs w:val="24"/>
          <w:lang w:val="en-US"/>
        </w:rPr>
        <w:t>execution</w:t>
      </w:r>
      <w:r w:rsidR="00395531" w:rsidRPr="006F166C">
        <w:rPr>
          <w:rFonts w:ascii="Times New Roman" w:hAnsi="Times New Roman"/>
          <w:szCs w:val="24"/>
          <w:lang w:val="en-US"/>
        </w:rPr>
        <w:t xml:space="preserve"> of </w:t>
      </w:r>
      <w:r>
        <w:rPr>
          <w:rFonts w:ascii="Times New Roman" w:hAnsi="Times New Roman"/>
          <w:szCs w:val="24"/>
          <w:lang w:val="en-US"/>
        </w:rPr>
        <w:t>this Agreement</w:t>
      </w:r>
      <w:r w:rsidR="00395531" w:rsidRPr="006F166C">
        <w:rPr>
          <w:rFonts w:ascii="Times New Roman" w:hAnsi="Times New Roman"/>
          <w:szCs w:val="24"/>
          <w:lang w:val="en-US"/>
        </w:rPr>
        <w:t>; and</w:t>
      </w:r>
    </w:p>
    <w:p w:rsidR="00395531" w:rsidRPr="006F166C" w:rsidRDefault="00562AD2" w:rsidP="00E95D5C">
      <w:pPr>
        <w:pStyle w:val="ListParagraph"/>
        <w:numPr>
          <w:ilvl w:val="0"/>
          <w:numId w:val="2"/>
        </w:numPr>
        <w:adjustRightInd w:val="0"/>
        <w:ind w:left="108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 xml:space="preserve">shall at all times ensure that </w:t>
      </w:r>
      <w:r>
        <w:rPr>
          <w:rFonts w:ascii="Times New Roman" w:hAnsi="Times New Roman"/>
          <w:szCs w:val="24"/>
          <w:lang w:val="en-US"/>
        </w:rPr>
        <w:t xml:space="preserve">it complies </w:t>
      </w:r>
      <w:r w:rsidR="00395531" w:rsidRPr="006F166C">
        <w:rPr>
          <w:rFonts w:ascii="Times New Roman" w:hAnsi="Times New Roman"/>
          <w:szCs w:val="24"/>
          <w:lang w:val="en-US"/>
        </w:rPr>
        <w:t>with the Repo Agent Laws</w:t>
      </w:r>
      <w:r w:rsidR="00395531" w:rsidRPr="00CA218B">
        <w:rPr>
          <w:rFonts w:ascii="Times New Roman" w:hAnsi="Times New Roman"/>
          <w:szCs w:val="24"/>
          <w:lang w:val="en-US"/>
        </w:rPr>
        <w:t xml:space="preserve"> and all such applicable law, order, circular or direction issued by</w:t>
      </w:r>
      <w:r w:rsidR="00395531">
        <w:rPr>
          <w:rFonts w:ascii="Times New Roman" w:hAnsi="Times New Roman"/>
          <w:szCs w:val="24"/>
          <w:lang w:val="en-US"/>
        </w:rPr>
        <w:t xml:space="preserve"> SEBI/ RBI/ G</w:t>
      </w:r>
      <w:r w:rsidR="00395531" w:rsidRPr="00CA218B">
        <w:rPr>
          <w:rFonts w:ascii="Times New Roman" w:hAnsi="Times New Roman"/>
          <w:szCs w:val="24"/>
          <w:lang w:val="en-US"/>
        </w:rPr>
        <w:t>overnmental authority from time to time.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562AD2"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agree</w:t>
      </w:r>
      <w:r>
        <w:rPr>
          <w:rFonts w:ascii="Times New Roman" w:hAnsi="Times New Roman"/>
          <w:szCs w:val="24"/>
          <w:lang w:val="en-US"/>
        </w:rPr>
        <w:t>s</w:t>
      </w:r>
      <w:r w:rsidR="00395531" w:rsidRPr="006F166C">
        <w:rPr>
          <w:rFonts w:ascii="Times New Roman" w:hAnsi="Times New Roman"/>
          <w:szCs w:val="24"/>
          <w:lang w:val="en-US"/>
        </w:rPr>
        <w:t xml:space="preserve"> to use NSE’s infrastructure facilities and equipment only for the purpose for which they are permitted to be used.</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0560EC" w:rsidRDefault="00562AD2" w:rsidP="000560E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556C79">
        <w:rPr>
          <w:rFonts w:ascii="Times New Roman" w:hAnsi="Times New Roman"/>
          <w:szCs w:val="24"/>
          <w:lang w:val="en-US"/>
        </w:rPr>
        <w:t>further agree</w:t>
      </w:r>
      <w:r>
        <w:rPr>
          <w:rFonts w:ascii="Times New Roman" w:hAnsi="Times New Roman"/>
          <w:szCs w:val="24"/>
          <w:lang w:val="en-US"/>
        </w:rPr>
        <w:t>s</w:t>
      </w:r>
      <w:r w:rsidR="00395531" w:rsidRPr="00556C79">
        <w:rPr>
          <w:rFonts w:ascii="Times New Roman" w:hAnsi="Times New Roman"/>
          <w:szCs w:val="24"/>
          <w:lang w:val="en-US"/>
        </w:rPr>
        <w:t xml:space="preserve"> that NSE shall not be held responsible or liable for any failure</w:t>
      </w:r>
      <w:r w:rsidR="00395531">
        <w:rPr>
          <w:rFonts w:ascii="Times New Roman" w:hAnsi="Times New Roman"/>
          <w:szCs w:val="24"/>
          <w:lang w:val="en-US"/>
        </w:rPr>
        <w:t>,</w:t>
      </w:r>
      <w:r w:rsidR="00395531" w:rsidRPr="00A52108">
        <w:rPr>
          <w:rFonts w:ascii="Times New Roman" w:hAnsi="Times New Roman"/>
          <w:szCs w:val="24"/>
          <w:lang w:val="en-US"/>
        </w:rPr>
        <w:t xml:space="preserve"> </w:t>
      </w:r>
      <w:r w:rsidR="00395531" w:rsidRPr="00556C79">
        <w:rPr>
          <w:rFonts w:ascii="Times New Roman" w:hAnsi="Times New Roman"/>
          <w:szCs w:val="24"/>
          <w:lang w:val="en-US"/>
        </w:rPr>
        <w:t xml:space="preserve">misuse, mishandling, damage, loss, defect of computer systems, telecommunication network and other equipment installed at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556C79">
        <w:rPr>
          <w:rFonts w:ascii="Times New Roman" w:hAnsi="Times New Roman"/>
          <w:szCs w:val="24"/>
          <w:lang w:val="en-US"/>
        </w:rPr>
        <w:t xml:space="preserve">offices and NSE has the right to inspect and supervise all computer systems, software programs, </w:t>
      </w:r>
      <w:proofErr w:type="spellStart"/>
      <w:r w:rsidR="00395531" w:rsidRPr="00556C79">
        <w:rPr>
          <w:rFonts w:ascii="Times New Roman" w:hAnsi="Times New Roman"/>
          <w:szCs w:val="24"/>
          <w:lang w:val="en-US"/>
        </w:rPr>
        <w:t>tele</w:t>
      </w:r>
      <w:proofErr w:type="spellEnd"/>
      <w:r w:rsidR="00395531" w:rsidRPr="00556C79">
        <w:rPr>
          <w:rFonts w:ascii="Times New Roman" w:hAnsi="Times New Roman"/>
          <w:szCs w:val="24"/>
          <w:lang w:val="en-US"/>
        </w:rPr>
        <w:t xml:space="preserve">-communications equipment </w:t>
      </w:r>
      <w:proofErr w:type="spellStart"/>
      <w:r w:rsidR="00395531" w:rsidRPr="00556C79">
        <w:rPr>
          <w:rFonts w:ascii="Times New Roman" w:hAnsi="Times New Roman"/>
          <w:szCs w:val="24"/>
          <w:lang w:val="en-US"/>
        </w:rPr>
        <w:t>etc</w:t>
      </w:r>
      <w:proofErr w:type="spellEnd"/>
      <w:r w:rsidR="00395531" w:rsidRPr="00556C79">
        <w:rPr>
          <w:rFonts w:ascii="Times New Roman" w:hAnsi="Times New Roman"/>
          <w:szCs w:val="24"/>
          <w:lang w:val="en-US"/>
        </w:rPr>
        <w:t>, which are provi</w:t>
      </w:r>
      <w:r w:rsidR="00395531" w:rsidRPr="00E74476">
        <w:rPr>
          <w:rFonts w:ascii="Times New Roman" w:hAnsi="Times New Roman"/>
          <w:szCs w:val="24"/>
          <w:lang w:val="en-US"/>
        </w:rPr>
        <w:t xml:space="preserve">ded by NSE at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E74476">
        <w:rPr>
          <w:rFonts w:ascii="Times New Roman" w:hAnsi="Times New Roman"/>
          <w:szCs w:val="24"/>
          <w:lang w:val="en-US"/>
        </w:rPr>
        <w:t xml:space="preserve">office and that </w:t>
      </w:r>
      <w:r>
        <w:rPr>
          <w:rFonts w:ascii="Times New Roman" w:hAnsi="Times New Roman"/>
          <w:szCs w:val="24"/>
          <w:lang w:val="en-US"/>
        </w:rPr>
        <w:t xml:space="preserve">the Applicant </w:t>
      </w:r>
      <w:r w:rsidR="00395531" w:rsidRPr="00E74476">
        <w:rPr>
          <w:rFonts w:ascii="Times New Roman" w:hAnsi="Times New Roman"/>
          <w:szCs w:val="24"/>
          <w:lang w:val="en-US"/>
        </w:rPr>
        <w:t xml:space="preserve">will not make any alterations, modifications and changes without prior written consent of NSE. </w:t>
      </w:r>
      <w:r>
        <w:rPr>
          <w:rFonts w:ascii="Times New Roman" w:hAnsi="Times New Roman"/>
          <w:szCs w:val="24"/>
        </w:rPr>
        <w:t xml:space="preserve">The Applicant </w:t>
      </w:r>
      <w:r w:rsidR="00395531" w:rsidRPr="00E74476">
        <w:rPr>
          <w:rFonts w:ascii="Times New Roman" w:hAnsi="Times New Roman"/>
          <w:szCs w:val="24"/>
          <w:lang w:val="en-US"/>
        </w:rPr>
        <w:t>also agree</w:t>
      </w:r>
      <w:r>
        <w:rPr>
          <w:rFonts w:ascii="Times New Roman" w:hAnsi="Times New Roman"/>
          <w:szCs w:val="24"/>
          <w:lang w:val="en-US"/>
        </w:rPr>
        <w:t>s</w:t>
      </w:r>
      <w:r w:rsidR="00395531" w:rsidRPr="00E74476">
        <w:rPr>
          <w:rFonts w:ascii="Times New Roman" w:hAnsi="Times New Roman"/>
          <w:szCs w:val="24"/>
          <w:lang w:val="en-US"/>
        </w:rPr>
        <w:t xml:space="preserve"> to ensure that the data communication link between NSE’s equipment and </w:t>
      </w:r>
      <w:r w:rsidR="00C55B3E">
        <w:rPr>
          <w:rFonts w:ascii="Times New Roman" w:hAnsi="Times New Roman"/>
          <w:szCs w:val="24"/>
          <w:lang w:val="en-US"/>
        </w:rPr>
        <w:t>the Applicant’s</w:t>
      </w:r>
      <w:r>
        <w:rPr>
          <w:rFonts w:ascii="Times New Roman" w:hAnsi="Times New Roman"/>
          <w:szCs w:val="24"/>
          <w:lang w:val="en-US"/>
        </w:rPr>
        <w:t xml:space="preserve"> </w:t>
      </w:r>
      <w:r w:rsidR="00395531" w:rsidRPr="00E74476">
        <w:rPr>
          <w:rFonts w:ascii="Times New Roman" w:hAnsi="Times New Roman"/>
          <w:szCs w:val="24"/>
          <w:lang w:val="en-US"/>
        </w:rPr>
        <w:t xml:space="preserve">Trader Workstation, if any, shall be used on point-to-point basis only. </w:t>
      </w:r>
      <w:r>
        <w:rPr>
          <w:rFonts w:ascii="Times New Roman" w:hAnsi="Times New Roman"/>
          <w:szCs w:val="24"/>
        </w:rPr>
        <w:t xml:space="preserve">The Applicant </w:t>
      </w:r>
      <w:r w:rsidR="00395531" w:rsidRPr="00E74476">
        <w:rPr>
          <w:rFonts w:ascii="Times New Roman" w:hAnsi="Times New Roman"/>
          <w:szCs w:val="24"/>
          <w:lang w:val="en-US"/>
        </w:rPr>
        <w:t>will further ensure the above link will not be connected to any other telecommunication network.</w:t>
      </w:r>
    </w:p>
    <w:p w:rsidR="00395531" w:rsidRPr="006F166C" w:rsidRDefault="00395531" w:rsidP="00395531">
      <w:pPr>
        <w:pStyle w:val="ListParagraph"/>
        <w:rPr>
          <w:rFonts w:ascii="Times New Roman" w:hAnsi="Times New Roman"/>
          <w:szCs w:val="24"/>
          <w:lang w:val="en-US"/>
        </w:rPr>
      </w:pPr>
    </w:p>
    <w:p w:rsidR="008A7C20" w:rsidRPr="00E74476" w:rsidRDefault="008A7C20" w:rsidP="008A7C20">
      <w:pPr>
        <w:pStyle w:val="ListParagraph"/>
        <w:numPr>
          <w:ilvl w:val="0"/>
          <w:numId w:val="1"/>
        </w:numPr>
        <w:ind w:left="540" w:hanging="540"/>
        <w:jc w:val="both"/>
        <w:rPr>
          <w:rFonts w:ascii="Times New Roman" w:hAnsi="Times New Roman"/>
          <w:szCs w:val="24"/>
          <w:lang w:val="en-US"/>
        </w:rPr>
      </w:pPr>
      <w:r>
        <w:rPr>
          <w:rFonts w:ascii="Times New Roman" w:hAnsi="Times New Roman"/>
          <w:szCs w:val="24"/>
        </w:rPr>
        <w:t xml:space="preserve">The Applicant </w:t>
      </w:r>
      <w:r w:rsidRPr="00CA218B">
        <w:rPr>
          <w:rFonts w:ascii="Times New Roman" w:hAnsi="Times New Roman"/>
          <w:szCs w:val="24"/>
          <w:lang w:val="en-US"/>
        </w:rPr>
        <w:t>acknowledge</w:t>
      </w:r>
      <w:r>
        <w:rPr>
          <w:rFonts w:ascii="Times New Roman" w:hAnsi="Times New Roman"/>
          <w:szCs w:val="24"/>
          <w:lang w:val="en-US"/>
        </w:rPr>
        <w:t>s and agrees</w:t>
      </w:r>
      <w:r w:rsidRPr="00CA218B">
        <w:rPr>
          <w:rFonts w:ascii="Times New Roman" w:hAnsi="Times New Roman"/>
          <w:szCs w:val="24"/>
          <w:lang w:val="en-US"/>
        </w:rPr>
        <w:t xml:space="preserve"> that</w:t>
      </w:r>
      <w:r>
        <w:rPr>
          <w:rFonts w:ascii="Times New Roman" w:hAnsi="Times New Roman"/>
          <w:szCs w:val="24"/>
          <w:lang w:val="en-US"/>
        </w:rPr>
        <w:t>, it and NSE</w:t>
      </w:r>
      <w:r w:rsidRPr="00CA218B">
        <w:rPr>
          <w:rFonts w:ascii="Times New Roman" w:hAnsi="Times New Roman"/>
          <w:szCs w:val="24"/>
          <w:lang w:val="en-US"/>
        </w:rPr>
        <w:t xml:space="preserve"> shall receive confidential and proprietary information about each other which is not generally available in </w:t>
      </w:r>
      <w:r>
        <w:rPr>
          <w:rFonts w:ascii="Times New Roman" w:hAnsi="Times New Roman"/>
          <w:szCs w:val="24"/>
          <w:lang w:val="en-US"/>
        </w:rPr>
        <w:t xml:space="preserve">the </w:t>
      </w:r>
      <w:r w:rsidRPr="00CA218B">
        <w:rPr>
          <w:rFonts w:ascii="Times New Roman" w:hAnsi="Times New Roman"/>
          <w:szCs w:val="24"/>
          <w:lang w:val="en-US"/>
        </w:rPr>
        <w:t xml:space="preserve">public domain. </w:t>
      </w:r>
      <w:r>
        <w:rPr>
          <w:rFonts w:ascii="Times New Roman" w:hAnsi="Times New Roman"/>
          <w:szCs w:val="24"/>
        </w:rPr>
        <w:t xml:space="preserve">The Applicant </w:t>
      </w:r>
      <w:r w:rsidRPr="00CA218B">
        <w:rPr>
          <w:rFonts w:ascii="Times New Roman" w:hAnsi="Times New Roman"/>
          <w:szCs w:val="24"/>
          <w:lang w:val="en-US"/>
        </w:rPr>
        <w:t>understand</w:t>
      </w:r>
      <w:r>
        <w:rPr>
          <w:rFonts w:ascii="Times New Roman" w:hAnsi="Times New Roman"/>
          <w:szCs w:val="24"/>
          <w:lang w:val="en-US"/>
        </w:rPr>
        <w:t>s</w:t>
      </w:r>
      <w:r w:rsidRPr="00CA218B">
        <w:rPr>
          <w:rFonts w:ascii="Times New Roman" w:hAnsi="Times New Roman"/>
          <w:szCs w:val="24"/>
          <w:lang w:val="en-US"/>
        </w:rPr>
        <w:t xml:space="preserve"> that </w:t>
      </w:r>
      <w:r>
        <w:rPr>
          <w:rFonts w:ascii="Times New Roman" w:hAnsi="Times New Roman"/>
          <w:szCs w:val="24"/>
          <w:lang w:val="en-US"/>
        </w:rPr>
        <w:t>NSE</w:t>
      </w:r>
      <w:r w:rsidRPr="00CA218B">
        <w:rPr>
          <w:rFonts w:ascii="Times New Roman" w:hAnsi="Times New Roman"/>
          <w:szCs w:val="24"/>
          <w:lang w:val="en-US"/>
        </w:rPr>
        <w:t xml:space="preserve"> shall not disclose or transmit the said information to any third party without our consent. </w:t>
      </w:r>
      <w:r>
        <w:rPr>
          <w:rFonts w:ascii="Times New Roman" w:hAnsi="Times New Roman"/>
          <w:szCs w:val="24"/>
        </w:rPr>
        <w:t xml:space="preserve">The Applicant </w:t>
      </w:r>
      <w:r w:rsidRPr="00CA218B">
        <w:rPr>
          <w:rFonts w:ascii="Times New Roman" w:hAnsi="Times New Roman"/>
          <w:szCs w:val="24"/>
          <w:lang w:val="en-US"/>
        </w:rPr>
        <w:t>also agree</w:t>
      </w:r>
      <w:r>
        <w:rPr>
          <w:rFonts w:ascii="Times New Roman" w:hAnsi="Times New Roman"/>
          <w:szCs w:val="24"/>
          <w:lang w:val="en-US"/>
        </w:rPr>
        <w:t>s</w:t>
      </w:r>
      <w:r w:rsidRPr="00CA218B">
        <w:rPr>
          <w:rFonts w:ascii="Times New Roman" w:hAnsi="Times New Roman"/>
          <w:szCs w:val="24"/>
          <w:lang w:val="en-US"/>
        </w:rPr>
        <w:t xml:space="preserve"> to abide by confidentiality obligations with regards to </w:t>
      </w:r>
      <w:r>
        <w:rPr>
          <w:rFonts w:ascii="Times New Roman" w:hAnsi="Times New Roman"/>
          <w:szCs w:val="24"/>
          <w:lang w:val="en-US"/>
        </w:rPr>
        <w:t>NSE</w:t>
      </w:r>
      <w:r w:rsidRPr="00CA218B">
        <w:rPr>
          <w:rFonts w:ascii="Times New Roman" w:hAnsi="Times New Roman"/>
          <w:szCs w:val="24"/>
          <w:lang w:val="en-US"/>
        </w:rPr>
        <w:t xml:space="preserve">’s confidential information. However, any such confidential information shall be disclosed to any regulatory agency or court of competent jurisdiction if such information to be disclosed is (a) approved in writing by the other party for disclosure or (b) required by law, regulatory agency or court order to be disclosed by a party, provided if permitted by law, that </w:t>
      </w:r>
      <w:r w:rsidRPr="00CA218B">
        <w:rPr>
          <w:rFonts w:ascii="Times New Roman" w:hAnsi="Times New Roman"/>
          <w:szCs w:val="24"/>
          <w:lang w:val="en-US"/>
        </w:rPr>
        <w:lastRenderedPageBreak/>
        <w:t>prior written notice of such required disclosure is given to the other party and provided further that the providing party shall cooperate with the other party to limit the extent of such disclosure.</w:t>
      </w:r>
    </w:p>
    <w:p w:rsidR="008A7C20" w:rsidRPr="00E95D5C" w:rsidRDefault="008A7C20" w:rsidP="00E95D5C">
      <w:pPr>
        <w:pStyle w:val="ListParagraph"/>
        <w:rPr>
          <w:rFonts w:ascii="Times New Roman" w:hAnsi="Times New Roman"/>
          <w:szCs w:val="24"/>
        </w:rPr>
      </w:pPr>
    </w:p>
    <w:p w:rsidR="00395531" w:rsidRPr="000560EC" w:rsidRDefault="00562AD2" w:rsidP="000560E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agree</w:t>
      </w:r>
      <w:r>
        <w:rPr>
          <w:rFonts w:ascii="Times New Roman" w:hAnsi="Times New Roman"/>
          <w:lang w:val="en-US"/>
        </w:rPr>
        <w:t>s</w:t>
      </w:r>
      <w:r w:rsidR="00395531" w:rsidRPr="009A36C8">
        <w:rPr>
          <w:rFonts w:ascii="Times New Roman" w:hAnsi="Times New Roman"/>
          <w:lang w:val="en-US"/>
        </w:rPr>
        <w:t xml:space="preserve"> that NSE’s obligation shall be limited to providing a </w:t>
      </w:r>
      <w:r w:rsidR="00395531">
        <w:rPr>
          <w:rFonts w:ascii="Times New Roman" w:hAnsi="Times New Roman"/>
          <w:szCs w:val="24"/>
          <w:lang w:val="en-US"/>
        </w:rPr>
        <w:t>platform</w:t>
      </w:r>
      <w:r w:rsidR="00395531" w:rsidRPr="009A36C8">
        <w:rPr>
          <w:rFonts w:ascii="Times New Roman" w:hAnsi="Times New Roman"/>
          <w:lang w:val="en-US"/>
        </w:rPr>
        <w:t xml:space="preserve"> for Tri-party Repo transaction and nothing herein contained shall constitute an obligation on the part of NSE to ensure that any particular security or any type or quantity of securities is available for Tri-party Repo transaction effected by </w:t>
      </w:r>
      <w:r w:rsidR="004B6182">
        <w:rPr>
          <w:rFonts w:ascii="Times New Roman" w:hAnsi="Times New Roman"/>
          <w:lang w:val="en-US"/>
        </w:rPr>
        <w:t>the Applicant</w:t>
      </w:r>
      <w:r w:rsidR="00395531" w:rsidRPr="009A36C8">
        <w:rPr>
          <w:rFonts w:ascii="Times New Roman" w:hAnsi="Times New Roman"/>
          <w:lang w:val="en-US"/>
        </w:rPr>
        <w:t xml:space="preserve">. The obligations of NSE will be limited to provision of the TRM </w:t>
      </w:r>
      <w:r w:rsidR="00395531">
        <w:rPr>
          <w:rFonts w:ascii="Times New Roman" w:hAnsi="Times New Roman"/>
          <w:szCs w:val="24"/>
          <w:lang w:val="en-US"/>
        </w:rPr>
        <w:t>Platform</w:t>
      </w:r>
      <w:r w:rsidR="00395531" w:rsidRPr="009A36C8">
        <w:rPr>
          <w:rFonts w:ascii="Times New Roman" w:hAnsi="Times New Roman"/>
          <w:lang w:val="en-US"/>
        </w:rPr>
        <w:t xml:space="preserve"> to </w:t>
      </w:r>
      <w:r w:rsidR="004B6182">
        <w:rPr>
          <w:rFonts w:ascii="Times New Roman" w:hAnsi="Times New Roman"/>
          <w:lang w:val="en-US"/>
        </w:rPr>
        <w:t xml:space="preserve">the Applicant </w:t>
      </w:r>
      <w:r w:rsidR="00395531" w:rsidRPr="009A36C8">
        <w:rPr>
          <w:rFonts w:ascii="Times New Roman" w:hAnsi="Times New Roman"/>
          <w:lang w:val="en-US"/>
        </w:rPr>
        <w:t xml:space="preserve">and curing defects, if any, on the TRM </w:t>
      </w:r>
      <w:r w:rsidR="00395531">
        <w:rPr>
          <w:rFonts w:ascii="Times New Roman" w:hAnsi="Times New Roman"/>
          <w:szCs w:val="24"/>
          <w:lang w:val="en-US"/>
        </w:rPr>
        <w:t>Platform</w:t>
      </w:r>
      <w:r w:rsidR="00395531" w:rsidRPr="009A36C8">
        <w:rPr>
          <w:rFonts w:ascii="Times New Roman" w:hAnsi="Times New Roman"/>
          <w:lang w:val="en-US"/>
        </w:rPr>
        <w:t xml:space="preserve">. NSE/NSCCL shall not be liable for any losses, liabilities, damages incurred by </w:t>
      </w:r>
      <w:r w:rsidR="004B6182">
        <w:rPr>
          <w:rFonts w:ascii="Times New Roman" w:hAnsi="Times New Roman"/>
          <w:lang w:val="en-US"/>
        </w:rPr>
        <w:t xml:space="preserve">the Applicant </w:t>
      </w:r>
      <w:r w:rsidR="00395531" w:rsidRPr="009A36C8">
        <w:rPr>
          <w:rFonts w:ascii="Times New Roman" w:hAnsi="Times New Roman"/>
          <w:lang w:val="en-US"/>
        </w:rPr>
        <w:t xml:space="preserve">in relation to TRM </w:t>
      </w:r>
      <w:r w:rsidR="00395531">
        <w:rPr>
          <w:rFonts w:ascii="Times New Roman" w:hAnsi="Times New Roman"/>
          <w:szCs w:val="24"/>
          <w:lang w:val="en-US"/>
        </w:rPr>
        <w:t>Platform</w:t>
      </w:r>
      <w:r w:rsidR="00395531" w:rsidRPr="009A36C8">
        <w:rPr>
          <w:rFonts w:ascii="Times New Roman" w:hAnsi="Times New Roman"/>
          <w:lang w:val="en-US"/>
        </w:rPr>
        <w:t xml:space="preserve">, other than in case of </w:t>
      </w:r>
      <w:r w:rsidR="00395531">
        <w:rPr>
          <w:rFonts w:ascii="Times New Roman" w:hAnsi="Times New Roman"/>
          <w:szCs w:val="24"/>
          <w:lang w:val="en-US"/>
        </w:rPr>
        <w:t xml:space="preserve">breach of any obligations or warranties including loss or damages arising out of </w:t>
      </w:r>
      <w:r w:rsidR="00395531" w:rsidRPr="009A36C8">
        <w:rPr>
          <w:rFonts w:ascii="Times New Roman" w:hAnsi="Times New Roman"/>
          <w:lang w:val="en-US"/>
        </w:rPr>
        <w:t>gross negligence</w:t>
      </w:r>
      <w:r w:rsidR="00395531">
        <w:rPr>
          <w:rFonts w:ascii="Times New Roman" w:hAnsi="Times New Roman"/>
          <w:szCs w:val="24"/>
          <w:lang w:val="en-US"/>
        </w:rPr>
        <w:t>,</w:t>
      </w:r>
      <w:r w:rsidR="00395531" w:rsidRPr="009A36C8">
        <w:rPr>
          <w:rFonts w:ascii="Times New Roman" w:hAnsi="Times New Roman"/>
          <w:lang w:val="en-US"/>
        </w:rPr>
        <w:t xml:space="preserve"> fraud</w:t>
      </w:r>
      <w:r w:rsidR="00395531">
        <w:rPr>
          <w:rFonts w:ascii="Times New Roman" w:hAnsi="Times New Roman"/>
          <w:szCs w:val="24"/>
          <w:lang w:val="en-US"/>
        </w:rPr>
        <w:t>,</w:t>
      </w:r>
      <w:r w:rsidR="00395531" w:rsidRPr="006F166C">
        <w:rPr>
          <w:rFonts w:ascii="Times New Roman" w:hAnsi="Times New Roman"/>
          <w:szCs w:val="24"/>
          <w:lang w:val="en-US"/>
        </w:rPr>
        <w:t xml:space="preserve"> </w:t>
      </w:r>
      <w:r w:rsidR="00395531">
        <w:rPr>
          <w:rFonts w:ascii="Times New Roman" w:hAnsi="Times New Roman"/>
          <w:szCs w:val="24"/>
          <w:lang w:val="en-US"/>
        </w:rPr>
        <w:t>willful default, misconduct</w:t>
      </w:r>
      <w:r w:rsidR="00C55B3E">
        <w:rPr>
          <w:rFonts w:ascii="Times New Roman" w:hAnsi="Times New Roman"/>
          <w:szCs w:val="24"/>
          <w:lang w:val="en-US"/>
        </w:rPr>
        <w:t>,</w:t>
      </w:r>
      <w:r w:rsidR="00395531">
        <w:rPr>
          <w:rFonts w:ascii="Times New Roman" w:hAnsi="Times New Roman"/>
          <w:szCs w:val="24"/>
          <w:lang w:val="en-US"/>
        </w:rPr>
        <w:t xml:space="preserve"> misrepresentations</w:t>
      </w:r>
      <w:r w:rsidR="00395531" w:rsidRPr="009A36C8">
        <w:rPr>
          <w:rFonts w:ascii="Times New Roman" w:hAnsi="Times New Roman"/>
          <w:lang w:val="en-US"/>
        </w:rPr>
        <w:t xml:space="preserve"> </w:t>
      </w:r>
      <w:r w:rsidR="00C55B3E">
        <w:rPr>
          <w:rFonts w:ascii="Times New Roman" w:hAnsi="Times New Roman"/>
          <w:lang w:val="en-US"/>
        </w:rPr>
        <w:t xml:space="preserve">and/ or </w:t>
      </w:r>
      <w:r w:rsidR="00C55B3E">
        <w:rPr>
          <w:rFonts w:ascii="Times New Roman" w:hAnsi="Times New Roman"/>
          <w:szCs w:val="24"/>
          <w:lang w:val="en-US"/>
        </w:rPr>
        <w:t>breach of intellectual property rights, confidentiality obligations</w:t>
      </w:r>
      <w:r w:rsidR="00C55B3E" w:rsidRPr="009A36C8">
        <w:rPr>
          <w:rFonts w:ascii="Times New Roman" w:hAnsi="Times New Roman"/>
          <w:lang w:val="en-US"/>
        </w:rPr>
        <w:t xml:space="preserve"> </w:t>
      </w:r>
      <w:r w:rsidR="00C55B3E">
        <w:rPr>
          <w:rFonts w:ascii="Times New Roman" w:hAnsi="Times New Roman"/>
          <w:lang w:val="en-US"/>
        </w:rPr>
        <w:t xml:space="preserve">and statutory compliance </w:t>
      </w:r>
      <w:r w:rsidR="00395531" w:rsidRPr="009A36C8">
        <w:rPr>
          <w:rFonts w:ascii="Times New Roman" w:hAnsi="Times New Roman"/>
          <w:lang w:val="en-US"/>
        </w:rPr>
        <w:t>on the part of NSE/ NSCCL.</w:t>
      </w:r>
    </w:p>
    <w:p w:rsidR="00395531" w:rsidRPr="00E74476" w:rsidRDefault="00395531" w:rsidP="00395531">
      <w:pPr>
        <w:pStyle w:val="ListParagraph"/>
        <w:rPr>
          <w:rFonts w:ascii="Times New Roman" w:hAnsi="Times New Roman"/>
          <w:szCs w:val="24"/>
          <w:lang w:val="en-US"/>
        </w:rPr>
      </w:pPr>
    </w:p>
    <w:p w:rsidR="00395531" w:rsidRPr="000560EC" w:rsidRDefault="00AF613C" w:rsidP="000560EC">
      <w:pPr>
        <w:pStyle w:val="ListParagraph"/>
        <w:numPr>
          <w:ilvl w:val="0"/>
          <w:numId w:val="1"/>
        </w:numPr>
        <w:adjustRightInd w:val="0"/>
        <w:ind w:left="540" w:hanging="540"/>
        <w:jc w:val="both"/>
        <w:rPr>
          <w:rFonts w:ascii="Times New Roman" w:hAnsi="Times New Roman"/>
          <w:szCs w:val="24"/>
          <w:lang w:val="en-US"/>
        </w:rPr>
      </w:pPr>
      <w:r w:rsidRPr="00AF613C">
        <w:rPr>
          <w:rFonts w:ascii="Times New Roman" w:hAnsi="Times New Roman"/>
          <w:szCs w:val="24"/>
        </w:rPr>
        <w:t xml:space="preserve">The Applicant </w:t>
      </w:r>
      <w:r w:rsidRPr="00AF613C">
        <w:rPr>
          <w:rFonts w:ascii="Times New Roman" w:hAnsi="Times New Roman"/>
          <w:szCs w:val="24"/>
          <w:lang w:val="en-US"/>
        </w:rPr>
        <w:t>shall, indemnify, defend or at its option settle and hold NSE</w:t>
      </w:r>
      <w:r>
        <w:rPr>
          <w:rFonts w:ascii="Times New Roman" w:hAnsi="Times New Roman"/>
          <w:szCs w:val="24"/>
          <w:lang w:val="en-US"/>
        </w:rPr>
        <w:t>/ NSCCL</w:t>
      </w:r>
      <w:r w:rsidRPr="00AF613C">
        <w:rPr>
          <w:rFonts w:ascii="Times New Roman" w:hAnsi="Times New Roman"/>
          <w:szCs w:val="24"/>
          <w:lang w:val="en-US"/>
        </w:rPr>
        <w:t xml:space="preserve"> free and harmless from and against including but not limited to any and all losses, liabilities, claims, actions, costs and expenses, including reasonable attorneys’ fees and court costs, relating to, resulting from or in any way arising out of a breach or material breach of any of its representations, warranties or obligations contained herein including loss or damage arising out of its willful misconduct or negligence. </w:t>
      </w:r>
      <w:r w:rsidR="00395531" w:rsidRPr="00AF613C">
        <w:rPr>
          <w:rFonts w:ascii="Times New Roman" w:hAnsi="Times New Roman"/>
          <w:szCs w:val="24"/>
          <w:lang w:val="en-US"/>
        </w:rPr>
        <w:t>Notwithstanding anything contained herein, except for breach of intellectual property rights, confidentially obligation, statutory compliance, wilful default, gross negligence, misrepresentation and</w:t>
      </w:r>
      <w:r w:rsidR="008A7C20">
        <w:rPr>
          <w:rFonts w:ascii="Times New Roman" w:hAnsi="Times New Roman"/>
          <w:szCs w:val="24"/>
          <w:lang w:val="en-US"/>
        </w:rPr>
        <w:t>/ or</w:t>
      </w:r>
      <w:r w:rsidR="00E95D5C">
        <w:rPr>
          <w:rFonts w:ascii="Times New Roman" w:hAnsi="Times New Roman"/>
          <w:szCs w:val="24"/>
          <w:lang w:val="en-US"/>
        </w:rPr>
        <w:t xml:space="preserve"> fraud,</w:t>
      </w:r>
      <w:r w:rsidR="00395531" w:rsidRPr="008A7C20">
        <w:rPr>
          <w:rFonts w:ascii="Times New Roman" w:hAnsi="Times New Roman"/>
          <w:szCs w:val="24"/>
          <w:lang w:val="en-US"/>
        </w:rPr>
        <w:t xml:space="preserve"> regardless of the form of the claim or cause of action (whether based in contract, infringement, negligence, strict liability, tort or otherwise), </w:t>
      </w:r>
      <w:r w:rsidR="004B6182" w:rsidRPr="008A7C20">
        <w:rPr>
          <w:rFonts w:ascii="Times New Roman" w:hAnsi="Times New Roman"/>
          <w:szCs w:val="24"/>
          <w:lang w:val="en-US"/>
        </w:rPr>
        <w:t xml:space="preserve">the Applicant’s </w:t>
      </w:r>
      <w:r w:rsidR="00395531" w:rsidRPr="008A7C20">
        <w:rPr>
          <w:rFonts w:ascii="Times New Roman" w:hAnsi="Times New Roman"/>
          <w:szCs w:val="24"/>
          <w:lang w:val="en-US"/>
        </w:rPr>
        <w:t xml:space="preserve">total liability under </w:t>
      </w:r>
      <w:r w:rsidR="004B6182" w:rsidRPr="008A7C20">
        <w:rPr>
          <w:rFonts w:ascii="Times New Roman" w:hAnsi="Times New Roman"/>
          <w:szCs w:val="24"/>
          <w:lang w:val="en-US"/>
        </w:rPr>
        <w:t xml:space="preserve">this Agreement </w:t>
      </w:r>
      <w:r w:rsidR="00395531" w:rsidRPr="008A7C20">
        <w:rPr>
          <w:rFonts w:ascii="Times New Roman" w:hAnsi="Times New Roman"/>
          <w:szCs w:val="24"/>
          <w:lang w:val="en-US"/>
        </w:rPr>
        <w:t xml:space="preserve">shall be limited to the total charges payable by </w:t>
      </w:r>
      <w:r w:rsidR="004B6182" w:rsidRPr="00AF613C">
        <w:rPr>
          <w:rFonts w:ascii="Times New Roman" w:hAnsi="Times New Roman"/>
          <w:szCs w:val="24"/>
          <w:lang w:val="en-US"/>
        </w:rPr>
        <w:t xml:space="preserve">it </w:t>
      </w:r>
      <w:r w:rsidR="00395531" w:rsidRPr="00AF613C">
        <w:rPr>
          <w:rFonts w:ascii="Times New Roman" w:hAnsi="Times New Roman"/>
          <w:szCs w:val="24"/>
          <w:lang w:val="en-US"/>
        </w:rPr>
        <w:t>to NSE.</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CF2134"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9A36C8">
        <w:rPr>
          <w:rFonts w:ascii="Times New Roman" w:hAnsi="Times New Roman"/>
          <w:lang w:val="en-US"/>
        </w:rPr>
        <w:t>understand</w:t>
      </w:r>
      <w:r>
        <w:rPr>
          <w:rFonts w:ascii="Times New Roman" w:hAnsi="Times New Roman"/>
          <w:lang w:val="en-US"/>
        </w:rPr>
        <w:t>s</w:t>
      </w:r>
      <w:r w:rsidR="00395531" w:rsidRPr="009A36C8">
        <w:rPr>
          <w:rFonts w:ascii="Times New Roman" w:hAnsi="Times New Roman"/>
          <w:lang w:val="en-US"/>
        </w:rPr>
        <w:t xml:space="preserve"> that any communication sent </w:t>
      </w:r>
      <w:r w:rsidR="00395531">
        <w:rPr>
          <w:rFonts w:ascii="Times New Roman" w:hAnsi="Times New Roman"/>
          <w:szCs w:val="24"/>
          <w:lang w:val="en-US"/>
        </w:rPr>
        <w:t xml:space="preserve">or circular published </w:t>
      </w:r>
      <w:r w:rsidR="00395531" w:rsidRPr="009A36C8">
        <w:rPr>
          <w:rFonts w:ascii="Times New Roman" w:hAnsi="Times New Roman"/>
          <w:lang w:val="en-US"/>
        </w:rPr>
        <w:t>by NSE shall be deemed to have been properly delivered or served,</w:t>
      </w:r>
      <w:r w:rsidR="00395531" w:rsidRPr="006F166C">
        <w:rPr>
          <w:rFonts w:ascii="Times New Roman" w:hAnsi="Times New Roman"/>
          <w:szCs w:val="24"/>
          <w:lang w:val="en-US"/>
        </w:rPr>
        <w:t xml:space="preserve"> if</w:t>
      </w:r>
      <w:r w:rsidR="00395531">
        <w:rPr>
          <w:rFonts w:ascii="Times New Roman" w:hAnsi="Times New Roman"/>
          <w:szCs w:val="24"/>
          <w:lang w:val="en-US"/>
        </w:rPr>
        <w:t xml:space="preserve"> in case of a circular, the same is published on the NSE website and in case of a communication,</w:t>
      </w:r>
      <w:r w:rsidR="00395531" w:rsidRPr="006F166C">
        <w:rPr>
          <w:rFonts w:ascii="Times New Roman" w:hAnsi="Times New Roman"/>
          <w:szCs w:val="24"/>
          <w:lang w:val="en-US"/>
        </w:rPr>
        <w:t xml:space="preserve"> the same is sent to </w:t>
      </w:r>
      <w:r>
        <w:rPr>
          <w:rFonts w:ascii="Times New Roman" w:hAnsi="Times New Roman"/>
          <w:szCs w:val="24"/>
          <w:lang w:val="en-US"/>
        </w:rPr>
        <w:t xml:space="preserve">its </w:t>
      </w:r>
      <w:r w:rsidR="00395531" w:rsidRPr="006F166C">
        <w:rPr>
          <w:rFonts w:ascii="Times New Roman" w:hAnsi="Times New Roman"/>
          <w:szCs w:val="24"/>
          <w:lang w:val="en-US"/>
        </w:rPr>
        <w:t>ordinary business</w:t>
      </w:r>
      <w:r w:rsidR="00395531">
        <w:rPr>
          <w:rFonts w:ascii="Times New Roman" w:hAnsi="Times New Roman"/>
          <w:szCs w:val="24"/>
          <w:lang w:val="en-US"/>
        </w:rPr>
        <w:t>/email</w:t>
      </w:r>
      <w:r w:rsidR="00395531" w:rsidRPr="006F166C">
        <w:rPr>
          <w:rFonts w:ascii="Times New Roman" w:hAnsi="Times New Roman"/>
          <w:szCs w:val="24"/>
          <w:lang w:val="en-US"/>
        </w:rPr>
        <w:t xml:space="preserve"> address and/or ordinary place of residence and/or last known address, in any one or more of the following ways:</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post, registered post, speed post or courier;</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affixing it on the door at the last known business or residential address;</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 xml:space="preserve">by advertising it in at least one prominent daily newspaper having circulation in the area where </w:t>
      </w:r>
      <w:r w:rsidR="00FB3AC6">
        <w:rPr>
          <w:rFonts w:ascii="Times New Roman" w:hAnsi="Times New Roman"/>
          <w:szCs w:val="24"/>
          <w:lang w:val="en-US"/>
        </w:rPr>
        <w:t xml:space="preserve">the Applicant’s </w:t>
      </w:r>
      <w:r w:rsidRPr="006F166C">
        <w:rPr>
          <w:rFonts w:ascii="Times New Roman" w:hAnsi="Times New Roman"/>
          <w:szCs w:val="24"/>
          <w:lang w:val="en-US"/>
        </w:rPr>
        <w:t>last known business/residential address is situated;</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 xml:space="preserve">by sending a message through the TRM </w:t>
      </w:r>
      <w:r>
        <w:rPr>
          <w:rFonts w:ascii="Times New Roman" w:hAnsi="Times New Roman"/>
          <w:szCs w:val="24"/>
          <w:lang w:val="en-US"/>
        </w:rPr>
        <w:t>Platform</w:t>
      </w:r>
      <w:r w:rsidRPr="006F166C">
        <w:rPr>
          <w:rFonts w:ascii="Times New Roman" w:hAnsi="Times New Roman"/>
          <w:szCs w:val="24"/>
          <w:lang w:val="en-US"/>
        </w:rPr>
        <w:t xml:space="preserve">; </w:t>
      </w:r>
    </w:p>
    <w:p w:rsidR="00395531" w:rsidRPr="006F166C"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electronic mail, fax or such other electronic mode as may be prescribed by NSE from time to time;</w:t>
      </w:r>
      <w:r>
        <w:rPr>
          <w:rFonts w:ascii="Times New Roman" w:hAnsi="Times New Roman"/>
          <w:szCs w:val="24"/>
          <w:lang w:val="en-US"/>
        </w:rPr>
        <w:t xml:space="preserve"> and </w:t>
      </w:r>
    </w:p>
    <w:p w:rsidR="00395531" w:rsidRPr="00E74476" w:rsidRDefault="00395531" w:rsidP="00E95D5C">
      <w:pPr>
        <w:pStyle w:val="ListParagraph"/>
        <w:numPr>
          <w:ilvl w:val="0"/>
          <w:numId w:val="3"/>
        </w:numPr>
        <w:adjustRightInd w:val="0"/>
        <w:ind w:left="1080" w:hanging="540"/>
        <w:rPr>
          <w:rFonts w:ascii="Times New Roman" w:hAnsi="Times New Roman"/>
          <w:szCs w:val="24"/>
          <w:lang w:val="en-US"/>
        </w:rPr>
      </w:pPr>
      <w:r w:rsidRPr="006F166C">
        <w:rPr>
          <w:rFonts w:ascii="Times New Roman" w:hAnsi="Times New Roman"/>
          <w:szCs w:val="24"/>
          <w:lang w:val="en-US"/>
        </w:rPr>
        <w:t>by hand delivery</w:t>
      </w:r>
      <w:r>
        <w:rPr>
          <w:rFonts w:ascii="Times New Roman" w:hAnsi="Times New Roman"/>
          <w:szCs w:val="24"/>
          <w:lang w:val="en-US"/>
        </w:rPr>
        <w:t>.</w:t>
      </w:r>
    </w:p>
    <w:p w:rsidR="00FB3AC6" w:rsidRDefault="00FB3AC6" w:rsidP="00E95D5C">
      <w:pPr>
        <w:pStyle w:val="ListParagraph"/>
        <w:adjustRightInd w:val="0"/>
        <w:ind w:left="1080" w:hanging="540"/>
        <w:jc w:val="both"/>
        <w:rPr>
          <w:rFonts w:ascii="Times New Roman" w:hAnsi="Times New Roman"/>
          <w:szCs w:val="24"/>
          <w:lang w:val="en-US"/>
        </w:rPr>
      </w:pPr>
    </w:p>
    <w:p w:rsidR="00395531" w:rsidRPr="006F166C" w:rsidRDefault="00395531" w:rsidP="00E95D5C">
      <w:pPr>
        <w:pStyle w:val="ListParagraph"/>
        <w:adjustRightInd w:val="0"/>
        <w:ind w:left="540"/>
        <w:jc w:val="both"/>
        <w:rPr>
          <w:rFonts w:ascii="Times New Roman" w:hAnsi="Times New Roman"/>
          <w:szCs w:val="24"/>
          <w:lang w:val="en-US"/>
        </w:rPr>
      </w:pPr>
      <w:r w:rsidRPr="006F166C">
        <w:rPr>
          <w:rFonts w:ascii="Times New Roman" w:hAnsi="Times New Roman"/>
          <w:szCs w:val="24"/>
          <w:lang w:val="en-US"/>
        </w:rPr>
        <w:t xml:space="preserve">Any communication sent by </w:t>
      </w:r>
      <w:r w:rsidR="00FB3AC6">
        <w:rPr>
          <w:rFonts w:ascii="Times New Roman" w:hAnsi="Times New Roman"/>
          <w:szCs w:val="24"/>
          <w:lang w:val="en-US"/>
        </w:rPr>
        <w:t xml:space="preserve">the Applicant </w:t>
      </w:r>
      <w:r w:rsidRPr="006F166C">
        <w:rPr>
          <w:rFonts w:ascii="Times New Roman" w:hAnsi="Times New Roman"/>
          <w:szCs w:val="24"/>
          <w:lang w:val="en-US"/>
        </w:rPr>
        <w:t>to NSE shall be made in any one or more of the following ways:</w:t>
      </w:r>
    </w:p>
    <w:p w:rsidR="00395531" w:rsidRPr="006F166C" w:rsidRDefault="00395531" w:rsidP="00E95D5C">
      <w:pPr>
        <w:pStyle w:val="ListParagraph"/>
        <w:numPr>
          <w:ilvl w:val="0"/>
          <w:numId w:val="4"/>
        </w:numPr>
        <w:adjustRightInd w:val="0"/>
        <w:ind w:left="1080" w:hanging="540"/>
        <w:jc w:val="both"/>
        <w:rPr>
          <w:rFonts w:ascii="Times New Roman" w:hAnsi="Times New Roman"/>
          <w:szCs w:val="24"/>
          <w:lang w:val="en-US"/>
        </w:rPr>
      </w:pPr>
      <w:r w:rsidRPr="006F166C">
        <w:rPr>
          <w:rFonts w:ascii="Times New Roman" w:hAnsi="Times New Roman"/>
          <w:szCs w:val="24"/>
          <w:lang w:val="en-US"/>
        </w:rPr>
        <w:t>by post (registered or speed) or courier;</w:t>
      </w:r>
    </w:p>
    <w:p w:rsidR="00395531" w:rsidRPr="006F166C" w:rsidRDefault="00395531" w:rsidP="00E95D5C">
      <w:pPr>
        <w:pStyle w:val="ListParagraph"/>
        <w:numPr>
          <w:ilvl w:val="0"/>
          <w:numId w:val="4"/>
        </w:numPr>
        <w:adjustRightInd w:val="0"/>
        <w:ind w:left="1080" w:hanging="540"/>
        <w:rPr>
          <w:rFonts w:ascii="Times New Roman" w:hAnsi="Times New Roman"/>
          <w:szCs w:val="24"/>
          <w:lang w:val="en-US"/>
        </w:rPr>
      </w:pPr>
      <w:r w:rsidRPr="006F166C">
        <w:rPr>
          <w:rFonts w:ascii="Times New Roman" w:hAnsi="Times New Roman"/>
          <w:szCs w:val="24"/>
          <w:lang w:val="en-US"/>
        </w:rPr>
        <w:t>by electronic mail or fax; and</w:t>
      </w:r>
    </w:p>
    <w:p w:rsidR="00395531" w:rsidRPr="006F166C" w:rsidRDefault="00395531" w:rsidP="00E95D5C">
      <w:pPr>
        <w:pStyle w:val="ListParagraph"/>
        <w:numPr>
          <w:ilvl w:val="0"/>
          <w:numId w:val="4"/>
        </w:numPr>
        <w:adjustRightInd w:val="0"/>
        <w:ind w:left="1080" w:hanging="540"/>
        <w:jc w:val="both"/>
        <w:rPr>
          <w:rFonts w:ascii="Times New Roman" w:hAnsi="Times New Roman"/>
          <w:szCs w:val="24"/>
          <w:lang w:val="en-US"/>
        </w:rPr>
      </w:pPr>
      <w:r w:rsidRPr="006F166C">
        <w:rPr>
          <w:rFonts w:ascii="Times New Roman" w:hAnsi="Times New Roman"/>
          <w:szCs w:val="24"/>
          <w:lang w:val="en-US"/>
        </w:rPr>
        <w:t>by hand delivery.</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agree</w:t>
      </w:r>
      <w:r>
        <w:rPr>
          <w:rFonts w:ascii="Times New Roman" w:hAnsi="Times New Roman"/>
          <w:szCs w:val="24"/>
          <w:lang w:val="en-US"/>
        </w:rPr>
        <w:t>s</w:t>
      </w:r>
      <w:r w:rsidR="00395531" w:rsidRPr="006F166C">
        <w:rPr>
          <w:rFonts w:ascii="Times New Roman" w:hAnsi="Times New Roman"/>
          <w:szCs w:val="24"/>
          <w:lang w:val="en-US"/>
        </w:rPr>
        <w:t xml:space="preserve"> that </w:t>
      </w:r>
      <w:r>
        <w:rPr>
          <w:rFonts w:ascii="Times New Roman" w:hAnsi="Times New Roman"/>
          <w:szCs w:val="24"/>
          <w:lang w:val="en-US"/>
        </w:rPr>
        <w:t xml:space="preserve">it is </w:t>
      </w:r>
      <w:r w:rsidR="00395531" w:rsidRPr="006F166C">
        <w:rPr>
          <w:rFonts w:ascii="Times New Roman" w:hAnsi="Times New Roman"/>
          <w:szCs w:val="24"/>
          <w:lang w:val="en-US"/>
        </w:rPr>
        <w:t xml:space="preserve">not entitled to assign </w:t>
      </w:r>
      <w:r>
        <w:rPr>
          <w:rFonts w:ascii="Times New Roman" w:hAnsi="Times New Roman"/>
          <w:szCs w:val="24"/>
          <w:lang w:val="en-US"/>
        </w:rPr>
        <w:t xml:space="preserve">its </w:t>
      </w:r>
      <w:r w:rsidR="00395531" w:rsidRPr="006F166C">
        <w:rPr>
          <w:rFonts w:ascii="Times New Roman" w:hAnsi="Times New Roman"/>
          <w:szCs w:val="24"/>
          <w:lang w:val="en-US"/>
        </w:rPr>
        <w:t xml:space="preserve">obligations arising on acceptance of </w:t>
      </w:r>
      <w:r>
        <w:rPr>
          <w:rFonts w:ascii="Times New Roman" w:hAnsi="Times New Roman"/>
          <w:szCs w:val="24"/>
          <w:lang w:val="en-US"/>
        </w:rPr>
        <w:t xml:space="preserve">the </w:t>
      </w:r>
      <w:r w:rsidRPr="006F166C">
        <w:rPr>
          <w:rFonts w:ascii="Times New Roman" w:hAnsi="Times New Roman"/>
          <w:szCs w:val="24"/>
          <w:lang w:val="en-US"/>
        </w:rPr>
        <w:t xml:space="preserve">terms and conditions </w:t>
      </w:r>
      <w:r>
        <w:rPr>
          <w:rFonts w:ascii="Times New Roman" w:hAnsi="Times New Roman"/>
          <w:szCs w:val="24"/>
          <w:lang w:val="en-US"/>
        </w:rPr>
        <w:t xml:space="preserve">under this Agreement </w:t>
      </w:r>
      <w:r w:rsidR="00395531" w:rsidRPr="006F166C">
        <w:rPr>
          <w:rFonts w:ascii="Times New Roman" w:hAnsi="Times New Roman"/>
          <w:szCs w:val="24"/>
          <w:lang w:val="en-US"/>
        </w:rPr>
        <w:t>or any part thereof or any benefit or interest to any third party entity</w:t>
      </w:r>
      <w:r w:rsidR="00395531" w:rsidRPr="006831F4">
        <w:rPr>
          <w:rFonts w:ascii="Times New Roman" w:hAnsi="Times New Roman"/>
          <w:sz w:val="24"/>
          <w:szCs w:val="24"/>
          <w:lang w:val="en-US"/>
        </w:rPr>
        <w:t xml:space="preserve"> </w:t>
      </w:r>
      <w:r w:rsidR="00395531" w:rsidRPr="006831F4">
        <w:rPr>
          <w:rFonts w:ascii="Times New Roman" w:hAnsi="Times New Roman"/>
          <w:szCs w:val="24"/>
          <w:lang w:val="en-US"/>
        </w:rPr>
        <w:t xml:space="preserve">without </w:t>
      </w:r>
      <w:r w:rsidR="00395531">
        <w:rPr>
          <w:rFonts w:ascii="Times New Roman" w:hAnsi="Times New Roman"/>
          <w:szCs w:val="24"/>
          <w:lang w:val="en-US"/>
        </w:rPr>
        <w:t xml:space="preserve">the </w:t>
      </w:r>
      <w:r w:rsidR="00395531" w:rsidRPr="006831F4">
        <w:rPr>
          <w:rFonts w:ascii="Times New Roman" w:hAnsi="Times New Roman"/>
          <w:szCs w:val="24"/>
          <w:lang w:val="en-US"/>
        </w:rPr>
        <w:t>prior written consent of NSE</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concur</w:t>
      </w:r>
      <w:r>
        <w:rPr>
          <w:rFonts w:ascii="Times New Roman" w:hAnsi="Times New Roman"/>
          <w:szCs w:val="24"/>
          <w:lang w:val="en-US"/>
        </w:rPr>
        <w:t>s</w:t>
      </w:r>
      <w:r w:rsidR="00395531" w:rsidRPr="006F166C">
        <w:rPr>
          <w:rFonts w:ascii="Times New Roman" w:hAnsi="Times New Roman"/>
          <w:szCs w:val="24"/>
          <w:lang w:val="en-US"/>
        </w:rPr>
        <w:t xml:space="preserve"> that </w:t>
      </w:r>
      <w:r>
        <w:rPr>
          <w:rFonts w:ascii="Times New Roman" w:hAnsi="Times New Roman"/>
          <w:szCs w:val="24"/>
          <w:lang w:val="en-US"/>
        </w:rPr>
        <w:t xml:space="preserve">this Agreement </w:t>
      </w:r>
      <w:r w:rsidR="00395531" w:rsidRPr="006F166C">
        <w:rPr>
          <w:rFonts w:ascii="Times New Roman" w:hAnsi="Times New Roman"/>
          <w:szCs w:val="24"/>
          <w:lang w:val="en-US"/>
        </w:rPr>
        <w:t>shall be governed by and construed in all respects in accordance with the laws of India</w:t>
      </w:r>
      <w:r w:rsidR="00395531" w:rsidRPr="00DF6177">
        <w:rPr>
          <w:rFonts w:ascii="Times New Roman" w:hAnsi="Times New Roman"/>
          <w:szCs w:val="24"/>
          <w:lang w:val="en-US"/>
        </w:rPr>
        <w:t xml:space="preserve"> </w:t>
      </w:r>
      <w:r w:rsidR="00395531">
        <w:rPr>
          <w:rFonts w:ascii="Times New Roman" w:hAnsi="Times New Roman"/>
          <w:szCs w:val="24"/>
          <w:lang w:val="en-US"/>
        </w:rPr>
        <w:t>and courts of Mumbai shall have exclusive jurisdiction</w:t>
      </w:r>
      <w:r w:rsidR="00395531" w:rsidRPr="006F166C">
        <w:rPr>
          <w:rFonts w:ascii="Times New Roman" w:hAnsi="Times New Roman"/>
          <w:szCs w:val="24"/>
          <w:lang w:val="en-US"/>
        </w:rPr>
        <w:t xml:space="preserve">. In relation to any legal action or proceedings to enforce </w:t>
      </w:r>
      <w:r>
        <w:rPr>
          <w:rFonts w:ascii="Times New Roman" w:hAnsi="Times New Roman"/>
          <w:szCs w:val="24"/>
          <w:lang w:val="en-US"/>
        </w:rPr>
        <w:t>this Agreement</w:t>
      </w:r>
      <w:r w:rsidR="00395531" w:rsidRPr="006F166C">
        <w:rPr>
          <w:rFonts w:ascii="Times New Roman" w:hAnsi="Times New Roman"/>
          <w:szCs w:val="24"/>
          <w:lang w:val="en-US"/>
        </w:rPr>
        <w:t xml:space="preserve">, the disputes shall be referred to and finally settled by arbitration in accordance with the provisions of </w:t>
      </w:r>
      <w:r w:rsidR="00395531">
        <w:rPr>
          <w:rFonts w:ascii="Times New Roman" w:hAnsi="Times New Roman"/>
          <w:szCs w:val="24"/>
          <w:lang w:val="en-US"/>
        </w:rPr>
        <w:t>Arbitration and Conciliation Act, 1996 as amended from time to time and the seat of arbitration shall be Mumbai</w:t>
      </w:r>
      <w:r w:rsidR="00395531" w:rsidRPr="006F166C">
        <w:rPr>
          <w:rFonts w:ascii="Times New Roman" w:hAnsi="Times New Roman"/>
          <w:szCs w:val="24"/>
          <w:lang w:val="en-US"/>
        </w:rPr>
        <w:t>.</w:t>
      </w:r>
    </w:p>
    <w:p w:rsidR="00395531" w:rsidRPr="006F166C" w:rsidRDefault="00395531" w:rsidP="00395531">
      <w:pPr>
        <w:pStyle w:val="ListParagraph"/>
        <w:adjustRightInd w:val="0"/>
        <w:ind w:left="360"/>
        <w:jc w:val="both"/>
        <w:rPr>
          <w:rFonts w:ascii="Times New Roman" w:hAnsi="Times New Roman"/>
          <w:szCs w:val="24"/>
          <w:lang w:val="en-US"/>
        </w:rPr>
      </w:pPr>
    </w:p>
    <w:p w:rsidR="00395531" w:rsidRPr="006F166C" w:rsidRDefault="00FB3AC6" w:rsidP="00E95D5C">
      <w:pPr>
        <w:pStyle w:val="ListParagraph"/>
        <w:numPr>
          <w:ilvl w:val="0"/>
          <w:numId w:val="1"/>
        </w:numPr>
        <w:adjustRightInd w:val="0"/>
        <w:ind w:left="540" w:hanging="540"/>
        <w:jc w:val="both"/>
        <w:rPr>
          <w:rFonts w:ascii="Times New Roman" w:hAnsi="Times New Roman"/>
          <w:szCs w:val="24"/>
          <w:lang w:val="en-US"/>
        </w:rPr>
      </w:pPr>
      <w:r>
        <w:rPr>
          <w:rFonts w:ascii="Times New Roman" w:hAnsi="Times New Roman"/>
          <w:szCs w:val="24"/>
        </w:rPr>
        <w:t xml:space="preserve">The Applicant </w:t>
      </w:r>
      <w:r w:rsidR="00395531" w:rsidRPr="006F166C">
        <w:rPr>
          <w:rFonts w:ascii="Times New Roman" w:hAnsi="Times New Roman"/>
          <w:szCs w:val="24"/>
          <w:lang w:val="en-US"/>
        </w:rPr>
        <w:t>understand</w:t>
      </w:r>
      <w:r>
        <w:rPr>
          <w:rFonts w:ascii="Times New Roman" w:hAnsi="Times New Roman"/>
          <w:szCs w:val="24"/>
          <w:lang w:val="en-US"/>
        </w:rPr>
        <w:t>s</w:t>
      </w:r>
      <w:r w:rsidR="00395531" w:rsidRPr="006F166C">
        <w:rPr>
          <w:rFonts w:ascii="Times New Roman" w:hAnsi="Times New Roman"/>
          <w:szCs w:val="24"/>
          <w:lang w:val="en-US"/>
        </w:rPr>
        <w:t xml:space="preserve"> and agree that </w:t>
      </w:r>
      <w:r>
        <w:rPr>
          <w:rFonts w:ascii="Times New Roman" w:hAnsi="Times New Roman"/>
          <w:szCs w:val="24"/>
          <w:lang w:val="en-US"/>
        </w:rPr>
        <w:t xml:space="preserve">this Agreement </w:t>
      </w:r>
      <w:r w:rsidR="00395531" w:rsidRPr="006F166C">
        <w:rPr>
          <w:rFonts w:ascii="Times New Roman" w:hAnsi="Times New Roman"/>
          <w:szCs w:val="24"/>
          <w:lang w:val="en-US"/>
        </w:rPr>
        <w:t xml:space="preserve">shall become effective and binding upon </w:t>
      </w:r>
      <w:r>
        <w:rPr>
          <w:rFonts w:ascii="Times New Roman" w:hAnsi="Times New Roman"/>
          <w:szCs w:val="24"/>
          <w:lang w:val="en-US"/>
        </w:rPr>
        <w:t xml:space="preserve">it </w:t>
      </w:r>
      <w:r w:rsidR="00395531" w:rsidRPr="006F166C">
        <w:rPr>
          <w:rFonts w:ascii="Times New Roman" w:hAnsi="Times New Roman"/>
          <w:szCs w:val="24"/>
          <w:lang w:val="en-US"/>
        </w:rPr>
        <w:t xml:space="preserve">from the date of </w:t>
      </w:r>
      <w:r>
        <w:rPr>
          <w:rFonts w:ascii="Times New Roman" w:hAnsi="Times New Roman"/>
          <w:szCs w:val="24"/>
          <w:lang w:val="en-US"/>
        </w:rPr>
        <w:t xml:space="preserve">execution of this Agreement by both the Parties </w:t>
      </w:r>
      <w:r w:rsidR="00395531" w:rsidRPr="006F166C">
        <w:rPr>
          <w:rFonts w:ascii="Times New Roman" w:hAnsi="Times New Roman"/>
          <w:szCs w:val="24"/>
        </w:rPr>
        <w:t xml:space="preserve">and with immediate effect </w:t>
      </w:r>
      <w:r>
        <w:rPr>
          <w:rFonts w:ascii="Times New Roman" w:hAnsi="Times New Roman"/>
          <w:szCs w:val="24"/>
        </w:rPr>
        <w:t xml:space="preserve">the Applicant </w:t>
      </w:r>
      <w:r w:rsidR="00395531" w:rsidRPr="006F166C">
        <w:rPr>
          <w:rFonts w:ascii="Times New Roman" w:hAnsi="Times New Roman"/>
          <w:szCs w:val="24"/>
        </w:rPr>
        <w:t xml:space="preserve">shall be eligible to participate in the TRM </w:t>
      </w:r>
      <w:r w:rsidR="00395531">
        <w:rPr>
          <w:rFonts w:ascii="Times New Roman" w:hAnsi="Times New Roman"/>
          <w:szCs w:val="24"/>
        </w:rPr>
        <w:t>Platform</w:t>
      </w:r>
      <w:r w:rsidR="00395531" w:rsidRPr="006F166C">
        <w:rPr>
          <w:rFonts w:ascii="Times New Roman" w:hAnsi="Times New Roman"/>
          <w:szCs w:val="24"/>
        </w:rPr>
        <w:t xml:space="preserve"> from such date as NSE permits </w:t>
      </w:r>
      <w:r>
        <w:rPr>
          <w:rFonts w:ascii="Times New Roman" w:hAnsi="Times New Roman"/>
          <w:szCs w:val="24"/>
        </w:rPr>
        <w:t xml:space="preserve">it </w:t>
      </w:r>
      <w:r w:rsidR="00395531" w:rsidRPr="006F166C">
        <w:rPr>
          <w:rFonts w:ascii="Times New Roman" w:hAnsi="Times New Roman"/>
          <w:szCs w:val="24"/>
        </w:rPr>
        <w:t xml:space="preserve">to participate, subject to the terms and conditions as prescribed by NSE from time to time. </w:t>
      </w:r>
    </w:p>
    <w:p w:rsidR="00395531" w:rsidRDefault="00395531" w:rsidP="00395531">
      <w:pPr>
        <w:rPr>
          <w:sz w:val="20"/>
        </w:rPr>
      </w:pPr>
    </w:p>
    <w:p w:rsidR="00395531" w:rsidRDefault="00395531" w:rsidP="00395531">
      <w:pPr>
        <w:rPr>
          <w:sz w:val="20"/>
        </w:rPr>
      </w:pPr>
    </w:p>
    <w:p w:rsidR="00FB3AC6" w:rsidRPr="00E95D5C" w:rsidRDefault="00FB3AC6" w:rsidP="00FB3AC6">
      <w:pPr>
        <w:pStyle w:val="BodyText"/>
        <w:spacing w:after="0" w:line="300" w:lineRule="auto"/>
        <w:jc w:val="both"/>
        <w:rPr>
          <w:sz w:val="22"/>
          <w:szCs w:val="22"/>
        </w:rPr>
      </w:pPr>
      <w:r w:rsidRPr="00E95D5C">
        <w:rPr>
          <w:b/>
          <w:sz w:val="22"/>
          <w:szCs w:val="22"/>
        </w:rPr>
        <w:t>IN WITNESS WHEREOF</w:t>
      </w:r>
      <w:r w:rsidRPr="00E95D5C">
        <w:rPr>
          <w:sz w:val="22"/>
          <w:szCs w:val="22"/>
        </w:rPr>
        <w:t>, the Parties hereto have executed this Agreement as of the day and the year first above written.</w:t>
      </w:r>
    </w:p>
    <w:p w:rsidR="00FB3AC6" w:rsidRPr="00E95D5C" w:rsidRDefault="00FB3AC6" w:rsidP="00FB3AC6">
      <w:pPr>
        <w:pStyle w:val="DefaultText"/>
        <w:spacing w:line="300" w:lineRule="auto"/>
        <w:jc w:val="both"/>
        <w:rPr>
          <w:b/>
          <w:sz w:val="22"/>
          <w:szCs w:val="22"/>
        </w:rPr>
      </w:pPr>
    </w:p>
    <w:tbl>
      <w:tblPr>
        <w:tblW w:w="5050" w:type="pct"/>
        <w:tblInd w:w="-90" w:type="dxa"/>
        <w:tblLook w:val="01E0" w:firstRow="1" w:lastRow="1" w:firstColumn="1" w:lastColumn="1" w:noHBand="0" w:noVBand="0"/>
      </w:tblPr>
      <w:tblGrid>
        <w:gridCol w:w="4602"/>
        <w:gridCol w:w="4514"/>
      </w:tblGrid>
      <w:tr w:rsidR="00FB3AC6" w:rsidRPr="00E95D5C" w:rsidTr="00333097">
        <w:tc>
          <w:tcPr>
            <w:tcW w:w="2524" w:type="pct"/>
          </w:tcPr>
          <w:p w:rsidR="00FB3AC6" w:rsidRPr="00E95D5C" w:rsidRDefault="00FB3AC6" w:rsidP="00333097">
            <w:pPr>
              <w:pStyle w:val="DefaultText"/>
              <w:spacing w:line="300" w:lineRule="auto"/>
              <w:jc w:val="both"/>
              <w:rPr>
                <w:sz w:val="22"/>
                <w:szCs w:val="22"/>
              </w:rPr>
            </w:pPr>
            <w:r w:rsidRPr="00E95D5C">
              <w:rPr>
                <w:sz w:val="22"/>
                <w:szCs w:val="22"/>
              </w:rPr>
              <w:t>Signed and Delivered for and on behalf of NATIONAL STOCK EXCHANGE OF INDIA LTD.</w:t>
            </w:r>
          </w:p>
          <w:p w:rsidR="00FB3AC6" w:rsidRPr="00E95D5C" w:rsidRDefault="00FB3AC6" w:rsidP="00333097">
            <w:pPr>
              <w:pStyle w:val="DefaultText"/>
              <w:spacing w:line="300" w:lineRule="auto"/>
              <w:jc w:val="both"/>
              <w:rPr>
                <w:sz w:val="22"/>
                <w:szCs w:val="22"/>
              </w:rPr>
            </w:pPr>
            <w:r w:rsidRPr="00E95D5C">
              <w:rPr>
                <w:sz w:val="22"/>
                <w:szCs w:val="22"/>
              </w:rPr>
              <w:t xml:space="preserve">by its </w:t>
            </w:r>
            <w:proofErr w:type="spellStart"/>
            <w:r w:rsidRPr="00E95D5C">
              <w:rPr>
                <w:sz w:val="22"/>
                <w:szCs w:val="22"/>
              </w:rPr>
              <w:t>Authorised</w:t>
            </w:r>
            <w:proofErr w:type="spellEnd"/>
            <w:r w:rsidRPr="00E95D5C">
              <w:rPr>
                <w:sz w:val="22"/>
                <w:szCs w:val="22"/>
              </w:rPr>
              <w:t xml:space="preserve"> Signatories</w:t>
            </w:r>
          </w:p>
          <w:p w:rsidR="00FB3AC6" w:rsidRPr="00E95D5C" w:rsidRDefault="00FB3AC6" w:rsidP="00333097">
            <w:pPr>
              <w:pStyle w:val="DefaultText"/>
              <w:spacing w:line="300" w:lineRule="auto"/>
              <w:jc w:val="both"/>
              <w:rPr>
                <w:sz w:val="22"/>
                <w:szCs w:val="22"/>
              </w:rPr>
            </w:pPr>
          </w:p>
          <w:p w:rsidR="00FB3AC6" w:rsidRPr="00E95D5C" w:rsidRDefault="00FB3AC6" w:rsidP="00333097">
            <w:pPr>
              <w:pStyle w:val="DefaultText"/>
              <w:spacing w:line="300" w:lineRule="auto"/>
              <w:jc w:val="both"/>
              <w:rPr>
                <w:b/>
                <w:sz w:val="22"/>
                <w:szCs w:val="22"/>
              </w:rPr>
            </w:pPr>
          </w:p>
        </w:tc>
        <w:tc>
          <w:tcPr>
            <w:tcW w:w="2476" w:type="pct"/>
          </w:tcPr>
          <w:p w:rsidR="008E22EE" w:rsidRDefault="00FB3AC6" w:rsidP="00333097">
            <w:pPr>
              <w:spacing w:line="300" w:lineRule="auto"/>
              <w:jc w:val="both"/>
              <w:rPr>
                <w:rFonts w:ascii="Times New Roman" w:hAnsi="Times New Roman"/>
              </w:rPr>
            </w:pPr>
            <w:r w:rsidRPr="00E95D5C">
              <w:rPr>
                <w:rFonts w:ascii="Times New Roman" w:hAnsi="Times New Roman"/>
              </w:rPr>
              <w:t xml:space="preserve">Signed and Delivered for and on behalf of the _______________________________ </w:t>
            </w:r>
          </w:p>
          <w:p w:rsidR="00FB3AC6" w:rsidRPr="00E95D5C" w:rsidRDefault="00FB3AC6" w:rsidP="00333097">
            <w:pPr>
              <w:spacing w:line="300" w:lineRule="auto"/>
              <w:jc w:val="both"/>
              <w:rPr>
                <w:rFonts w:ascii="Times New Roman" w:hAnsi="Times New Roman"/>
                <w:b/>
              </w:rPr>
            </w:pPr>
            <w:r w:rsidRPr="00E95D5C">
              <w:rPr>
                <w:rFonts w:ascii="Times New Roman" w:hAnsi="Times New Roman"/>
              </w:rPr>
              <w:t>by its Authorised Signatories</w:t>
            </w:r>
          </w:p>
        </w:tc>
      </w:tr>
      <w:tr w:rsidR="00FB3AC6" w:rsidRPr="00E95D5C" w:rsidTr="00333097">
        <w:tc>
          <w:tcPr>
            <w:tcW w:w="2524" w:type="pct"/>
          </w:tcPr>
          <w:p w:rsidR="00FB3AC6" w:rsidRPr="00E95D5C" w:rsidRDefault="00FB3AC6" w:rsidP="00333097">
            <w:pPr>
              <w:pStyle w:val="DefaultText"/>
              <w:spacing w:line="300" w:lineRule="auto"/>
              <w:jc w:val="both"/>
              <w:rPr>
                <w:sz w:val="22"/>
                <w:szCs w:val="22"/>
              </w:rPr>
            </w:pPr>
            <w:r w:rsidRPr="00E95D5C">
              <w:rPr>
                <w:sz w:val="22"/>
                <w:szCs w:val="22"/>
              </w:rPr>
              <w:t>1.</w:t>
            </w:r>
          </w:p>
          <w:p w:rsidR="00FB3AC6" w:rsidRPr="00E95D5C" w:rsidRDefault="00FB3AC6" w:rsidP="00333097">
            <w:pPr>
              <w:pStyle w:val="DefaultText"/>
              <w:spacing w:line="300" w:lineRule="auto"/>
              <w:jc w:val="both"/>
              <w:rPr>
                <w:sz w:val="22"/>
                <w:szCs w:val="22"/>
              </w:rPr>
            </w:pPr>
          </w:p>
          <w:p w:rsidR="00FB3AC6" w:rsidRPr="00E95D5C" w:rsidRDefault="00FB3AC6" w:rsidP="00333097">
            <w:pPr>
              <w:pStyle w:val="DefaultText"/>
              <w:spacing w:line="300" w:lineRule="auto"/>
              <w:jc w:val="both"/>
              <w:rPr>
                <w:sz w:val="22"/>
                <w:szCs w:val="22"/>
              </w:rPr>
            </w:pPr>
            <w:r w:rsidRPr="00E95D5C">
              <w:rPr>
                <w:sz w:val="22"/>
                <w:szCs w:val="22"/>
              </w:rPr>
              <w:t>2.</w:t>
            </w:r>
          </w:p>
          <w:p w:rsidR="00FB3AC6" w:rsidRPr="00E95D5C" w:rsidRDefault="00FB3AC6" w:rsidP="00333097">
            <w:pPr>
              <w:pStyle w:val="DefaultText"/>
              <w:spacing w:line="300" w:lineRule="auto"/>
              <w:jc w:val="both"/>
              <w:rPr>
                <w:b/>
                <w:sz w:val="22"/>
                <w:szCs w:val="22"/>
              </w:rPr>
            </w:pPr>
          </w:p>
        </w:tc>
        <w:tc>
          <w:tcPr>
            <w:tcW w:w="2476" w:type="pct"/>
          </w:tcPr>
          <w:p w:rsidR="00FB3AC6" w:rsidRPr="00E95D5C" w:rsidRDefault="00FB3AC6" w:rsidP="00333097">
            <w:pPr>
              <w:pStyle w:val="DefaultText"/>
              <w:spacing w:line="300" w:lineRule="auto"/>
              <w:jc w:val="both"/>
              <w:rPr>
                <w:sz w:val="22"/>
                <w:szCs w:val="22"/>
              </w:rPr>
            </w:pPr>
            <w:r w:rsidRPr="00E95D5C">
              <w:rPr>
                <w:sz w:val="22"/>
                <w:szCs w:val="22"/>
              </w:rPr>
              <w:t>1.</w:t>
            </w:r>
          </w:p>
          <w:p w:rsidR="00FB3AC6" w:rsidRPr="00E95D5C" w:rsidRDefault="00FB3AC6" w:rsidP="00333097">
            <w:pPr>
              <w:pStyle w:val="DefaultText"/>
              <w:spacing w:line="300" w:lineRule="auto"/>
              <w:ind w:left="424"/>
              <w:jc w:val="both"/>
              <w:rPr>
                <w:sz w:val="22"/>
                <w:szCs w:val="22"/>
              </w:rPr>
            </w:pPr>
          </w:p>
          <w:p w:rsidR="00FB3AC6" w:rsidRPr="00E95D5C" w:rsidRDefault="00FB3AC6" w:rsidP="00333097">
            <w:pPr>
              <w:pStyle w:val="DefaultText"/>
              <w:spacing w:line="300" w:lineRule="auto"/>
              <w:jc w:val="both"/>
              <w:rPr>
                <w:b/>
                <w:sz w:val="22"/>
                <w:szCs w:val="22"/>
              </w:rPr>
            </w:pPr>
            <w:r w:rsidRPr="00E95D5C">
              <w:rPr>
                <w:sz w:val="22"/>
                <w:szCs w:val="22"/>
              </w:rPr>
              <w:t>2.</w:t>
            </w:r>
          </w:p>
        </w:tc>
      </w:tr>
    </w:tbl>
    <w:p w:rsidR="00FB3AC6" w:rsidRPr="00384AE4" w:rsidRDefault="00FB3AC6" w:rsidP="00FB3AC6">
      <w:pPr>
        <w:spacing w:line="300" w:lineRule="auto"/>
        <w:ind w:left="720"/>
        <w:jc w:val="both"/>
        <w:rPr>
          <w:rFonts w:ascii="Arial" w:hAnsi="Arial" w:cs="Arial"/>
        </w:rPr>
      </w:pPr>
    </w:p>
    <w:p w:rsidR="00D36BF2" w:rsidRDefault="00D36BF2"/>
    <w:sectPr w:rsidR="00D36BF2" w:rsidSect="006F166C">
      <w:pgSz w:w="11906" w:h="16838"/>
      <w:pgMar w:top="709"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B8189F"/>
    <w:multiLevelType w:val="multilevel"/>
    <w:tmpl w:val="B760596A"/>
    <w:lvl w:ilvl="0">
      <w:start w:val="4"/>
      <w:numFmt w:val="decimal"/>
      <w:lvlText w:val="(%1)"/>
      <w:lvlJc w:val="left"/>
      <w:pPr>
        <w:tabs>
          <w:tab w:val="num" w:pos="792"/>
        </w:tabs>
        <w:ind w:left="720" w:firstLine="0"/>
      </w:pPr>
      <w:rPr>
        <w:rFonts w:ascii="Times New Roman" w:eastAsia="Times New Roman" w:hAnsi="Times New Roman" w:hint="default"/>
        <w:strike w:val="0"/>
        <w:color w:val="000000"/>
        <w:spacing w:val="2"/>
        <w:w w:val="100"/>
        <w:sz w:val="24"/>
        <w:vertAlign w:val="baseline"/>
      </w:rPr>
    </w:lvl>
    <w:lvl w:ilvl="1">
      <w:start w:val="1"/>
      <w:numFmt w:val="bullet"/>
      <w:lvlText w:val=""/>
      <w:lvlJc w:val="left"/>
      <w:pPr>
        <w:ind w:left="0" w:firstLine="0"/>
      </w:pPr>
      <w:rPr>
        <w:rFonts w:ascii="Symbol" w:hAnsi="Symbol"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3E2843E4"/>
    <w:multiLevelType w:val="multilevel"/>
    <w:tmpl w:val="BA3E6A4A"/>
    <w:lvl w:ilvl="0">
      <w:start w:val="1"/>
      <w:numFmt w:val="decimal"/>
      <w:pStyle w:val="Heading1"/>
      <w:lvlText w:val="%1"/>
      <w:lvlJc w:val="left"/>
      <w:pPr>
        <w:tabs>
          <w:tab w:val="num" w:pos="2428"/>
        </w:tabs>
        <w:ind w:left="2428" w:hanging="432"/>
      </w:pPr>
      <w:rPr>
        <w:color w:val="FFFFFF"/>
      </w:rPr>
    </w:lvl>
    <w:lvl w:ilvl="1">
      <w:start w:val="1"/>
      <w:numFmt w:val="none"/>
      <w:pStyle w:val="Heading2"/>
      <w:lvlText w:val="4.2"/>
      <w:lvlJc w:val="left"/>
      <w:pPr>
        <w:tabs>
          <w:tab w:val="num" w:pos="-689"/>
        </w:tabs>
        <w:ind w:left="-689" w:hanging="576"/>
      </w:pPr>
    </w:lvl>
    <w:lvl w:ilvl="2">
      <w:start w:val="1"/>
      <w:numFmt w:val="decimal"/>
      <w:pStyle w:val="Heading3"/>
      <w:lvlText w:val="%1.%2.%3"/>
      <w:lvlJc w:val="left"/>
      <w:pPr>
        <w:tabs>
          <w:tab w:val="num" w:pos="-545"/>
        </w:tabs>
        <w:ind w:left="-545" w:hanging="720"/>
      </w:pPr>
    </w:lvl>
    <w:lvl w:ilvl="3">
      <w:start w:val="1"/>
      <w:numFmt w:val="decimal"/>
      <w:pStyle w:val="Heading4"/>
      <w:lvlText w:val="%1.%2.%3.%4"/>
      <w:lvlJc w:val="left"/>
      <w:pPr>
        <w:tabs>
          <w:tab w:val="num" w:pos="-401"/>
        </w:tabs>
        <w:ind w:left="-401" w:hanging="864"/>
      </w:pPr>
    </w:lvl>
    <w:lvl w:ilvl="4">
      <w:start w:val="1"/>
      <w:numFmt w:val="decimal"/>
      <w:pStyle w:val="Heading5"/>
      <w:lvlText w:val="%1.%2.%3.%4.%5"/>
      <w:lvlJc w:val="left"/>
      <w:pPr>
        <w:tabs>
          <w:tab w:val="num" w:pos="-257"/>
        </w:tabs>
        <w:ind w:left="-257" w:hanging="1008"/>
      </w:pPr>
    </w:lvl>
    <w:lvl w:ilvl="5">
      <w:start w:val="1"/>
      <w:numFmt w:val="decimal"/>
      <w:pStyle w:val="Heading6"/>
      <w:lvlText w:val="%1.%2.%3.%4.%5.%6"/>
      <w:lvlJc w:val="left"/>
      <w:pPr>
        <w:tabs>
          <w:tab w:val="num" w:pos="-113"/>
        </w:tabs>
        <w:ind w:left="-113" w:hanging="1152"/>
      </w:pPr>
    </w:lvl>
    <w:lvl w:ilvl="6">
      <w:start w:val="1"/>
      <w:numFmt w:val="decimal"/>
      <w:pStyle w:val="Heading7"/>
      <w:lvlText w:val="%1.%2.%3.%4.%5.%6.%7"/>
      <w:lvlJc w:val="left"/>
      <w:pPr>
        <w:tabs>
          <w:tab w:val="num" w:pos="31"/>
        </w:tabs>
        <w:ind w:left="31" w:hanging="1296"/>
      </w:pPr>
    </w:lvl>
    <w:lvl w:ilvl="7">
      <w:start w:val="1"/>
      <w:numFmt w:val="decimal"/>
      <w:pStyle w:val="Heading8"/>
      <w:lvlText w:val="%1.%2.%3.%4.%5.%6.%7.%8"/>
      <w:lvlJc w:val="left"/>
      <w:pPr>
        <w:tabs>
          <w:tab w:val="num" w:pos="175"/>
        </w:tabs>
        <w:ind w:left="175" w:hanging="1440"/>
      </w:pPr>
    </w:lvl>
    <w:lvl w:ilvl="8">
      <w:start w:val="1"/>
      <w:numFmt w:val="decimal"/>
      <w:pStyle w:val="Heading9"/>
      <w:lvlText w:val="%1.%2.%3.%4.%5.%6.%7.%8.%9"/>
      <w:lvlJc w:val="left"/>
      <w:pPr>
        <w:tabs>
          <w:tab w:val="num" w:pos="319"/>
        </w:tabs>
        <w:ind w:left="319" w:hanging="1584"/>
      </w:pPr>
    </w:lvl>
  </w:abstractNum>
  <w:abstractNum w:abstractNumId="2">
    <w:nsid w:val="4CED58EB"/>
    <w:multiLevelType w:val="hybridMultilevel"/>
    <w:tmpl w:val="D966B9C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4F4D7402"/>
    <w:multiLevelType w:val="hybridMultilevel"/>
    <w:tmpl w:val="B046E1BC"/>
    <w:lvl w:ilvl="0" w:tplc="6EDC6CF2">
      <w:start w:val="1"/>
      <w:numFmt w:val="lowerLetter"/>
      <w:lvlText w:val="(%1)"/>
      <w:lvlJc w:val="left"/>
      <w:pPr>
        <w:ind w:left="1080" w:hanging="360"/>
      </w:pPr>
      <w:rPr>
        <w:rFonts w:hint="default"/>
        <w:b w:val="0"/>
        <w:color w:val="auto"/>
        <w:sz w:val="22"/>
        <w:szCs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51A45206"/>
    <w:multiLevelType w:val="hybridMultilevel"/>
    <w:tmpl w:val="A42E0A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6506478"/>
    <w:multiLevelType w:val="hybridMultilevel"/>
    <w:tmpl w:val="A42E0AF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FA903F4"/>
    <w:multiLevelType w:val="hybridMultilevel"/>
    <w:tmpl w:val="4A24BAF6"/>
    <w:lvl w:ilvl="0" w:tplc="E97CC946">
      <w:start w:val="1"/>
      <w:numFmt w:val="decimal"/>
      <w:lvlText w:val="%1."/>
      <w:lvlJc w:val="left"/>
      <w:pPr>
        <w:ind w:left="360" w:hanging="360"/>
      </w:pPr>
      <w:rPr>
        <w:rFonts w:hint="default"/>
        <w:b w:val="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6"/>
  </w:num>
  <w:num w:numId="2">
    <w:abstractNumId w:val="2"/>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531"/>
    <w:rsid w:val="00043F27"/>
    <w:rsid w:val="000560EC"/>
    <w:rsid w:val="00063923"/>
    <w:rsid w:val="00064A5C"/>
    <w:rsid w:val="000A1695"/>
    <w:rsid w:val="000B46EA"/>
    <w:rsid w:val="000B5343"/>
    <w:rsid w:val="000B6D40"/>
    <w:rsid w:val="001154A6"/>
    <w:rsid w:val="001437FE"/>
    <w:rsid w:val="001443E3"/>
    <w:rsid w:val="001501AA"/>
    <w:rsid w:val="00175836"/>
    <w:rsid w:val="001D2FE2"/>
    <w:rsid w:val="001D5397"/>
    <w:rsid w:val="002035FB"/>
    <w:rsid w:val="00256C82"/>
    <w:rsid w:val="002978DB"/>
    <w:rsid w:val="002A6F39"/>
    <w:rsid w:val="002C17CD"/>
    <w:rsid w:val="002D51D5"/>
    <w:rsid w:val="002D6426"/>
    <w:rsid w:val="003750FE"/>
    <w:rsid w:val="00395531"/>
    <w:rsid w:val="0039591C"/>
    <w:rsid w:val="003A2923"/>
    <w:rsid w:val="003B0A01"/>
    <w:rsid w:val="003C3036"/>
    <w:rsid w:val="003D6475"/>
    <w:rsid w:val="003F314C"/>
    <w:rsid w:val="003F3A7F"/>
    <w:rsid w:val="004100C0"/>
    <w:rsid w:val="004132D3"/>
    <w:rsid w:val="004660BB"/>
    <w:rsid w:val="00467A81"/>
    <w:rsid w:val="00473F47"/>
    <w:rsid w:val="004744BA"/>
    <w:rsid w:val="00474681"/>
    <w:rsid w:val="0048089B"/>
    <w:rsid w:val="00487322"/>
    <w:rsid w:val="004A5931"/>
    <w:rsid w:val="004B6182"/>
    <w:rsid w:val="004C621D"/>
    <w:rsid w:val="00516EC1"/>
    <w:rsid w:val="00517330"/>
    <w:rsid w:val="005227CA"/>
    <w:rsid w:val="00530DA6"/>
    <w:rsid w:val="0053685C"/>
    <w:rsid w:val="0055083E"/>
    <w:rsid w:val="00551867"/>
    <w:rsid w:val="005545E3"/>
    <w:rsid w:val="00562AD2"/>
    <w:rsid w:val="005665CE"/>
    <w:rsid w:val="00567D6D"/>
    <w:rsid w:val="005941A8"/>
    <w:rsid w:val="005D713C"/>
    <w:rsid w:val="005F336E"/>
    <w:rsid w:val="005F6ABB"/>
    <w:rsid w:val="00623438"/>
    <w:rsid w:val="00692E3C"/>
    <w:rsid w:val="006E6C0F"/>
    <w:rsid w:val="006F4B6E"/>
    <w:rsid w:val="00707E0B"/>
    <w:rsid w:val="00712C55"/>
    <w:rsid w:val="00715081"/>
    <w:rsid w:val="00750E2C"/>
    <w:rsid w:val="007604F5"/>
    <w:rsid w:val="00790EED"/>
    <w:rsid w:val="007A59AC"/>
    <w:rsid w:val="00814693"/>
    <w:rsid w:val="00827723"/>
    <w:rsid w:val="00845760"/>
    <w:rsid w:val="008546CA"/>
    <w:rsid w:val="00860A6E"/>
    <w:rsid w:val="008A7C20"/>
    <w:rsid w:val="008B7690"/>
    <w:rsid w:val="008D1CA6"/>
    <w:rsid w:val="008E22EE"/>
    <w:rsid w:val="009026A7"/>
    <w:rsid w:val="0091461F"/>
    <w:rsid w:val="00925519"/>
    <w:rsid w:val="00946E39"/>
    <w:rsid w:val="009476D4"/>
    <w:rsid w:val="0095309E"/>
    <w:rsid w:val="00993BC8"/>
    <w:rsid w:val="009E172B"/>
    <w:rsid w:val="00A12E30"/>
    <w:rsid w:val="00A12FE4"/>
    <w:rsid w:val="00A36768"/>
    <w:rsid w:val="00A51284"/>
    <w:rsid w:val="00A72E17"/>
    <w:rsid w:val="00AA73FB"/>
    <w:rsid w:val="00AB4324"/>
    <w:rsid w:val="00AB6C6F"/>
    <w:rsid w:val="00AC54AB"/>
    <w:rsid w:val="00AF613C"/>
    <w:rsid w:val="00AF6AD1"/>
    <w:rsid w:val="00B03E67"/>
    <w:rsid w:val="00B34D66"/>
    <w:rsid w:val="00B636BB"/>
    <w:rsid w:val="00B658A9"/>
    <w:rsid w:val="00B77D93"/>
    <w:rsid w:val="00B97685"/>
    <w:rsid w:val="00BA5A2B"/>
    <w:rsid w:val="00BB2789"/>
    <w:rsid w:val="00C25D17"/>
    <w:rsid w:val="00C35987"/>
    <w:rsid w:val="00C55B3E"/>
    <w:rsid w:val="00CB1BD6"/>
    <w:rsid w:val="00CC775A"/>
    <w:rsid w:val="00CE42F5"/>
    <w:rsid w:val="00CF2134"/>
    <w:rsid w:val="00CF259E"/>
    <w:rsid w:val="00D02F5B"/>
    <w:rsid w:val="00D04EA7"/>
    <w:rsid w:val="00D23FAC"/>
    <w:rsid w:val="00D31D57"/>
    <w:rsid w:val="00D36BF2"/>
    <w:rsid w:val="00D41488"/>
    <w:rsid w:val="00D85F44"/>
    <w:rsid w:val="00D93432"/>
    <w:rsid w:val="00DA2DE8"/>
    <w:rsid w:val="00DB4FAB"/>
    <w:rsid w:val="00DE3FBA"/>
    <w:rsid w:val="00DF7319"/>
    <w:rsid w:val="00E615EC"/>
    <w:rsid w:val="00E63DFC"/>
    <w:rsid w:val="00E95D5C"/>
    <w:rsid w:val="00EA3FFD"/>
    <w:rsid w:val="00F446FF"/>
    <w:rsid w:val="00F46F20"/>
    <w:rsid w:val="00F5127D"/>
    <w:rsid w:val="00F5170B"/>
    <w:rsid w:val="00F722D7"/>
    <w:rsid w:val="00F860F0"/>
    <w:rsid w:val="00F94E39"/>
    <w:rsid w:val="00FA35BC"/>
    <w:rsid w:val="00FB3AC6"/>
    <w:rsid w:val="00FC587E"/>
    <w:rsid w:val="00FE65D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1588C-025D-4DC1-91E7-B09BDB7F1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531"/>
    <w:rPr>
      <w:rFonts w:ascii="Calibri" w:eastAsia="Calibri" w:hAnsi="Calibri" w:cs="Times New Roman"/>
    </w:rPr>
  </w:style>
  <w:style w:type="paragraph" w:styleId="Heading1">
    <w:name w:val="heading 1"/>
    <w:basedOn w:val="Normal"/>
    <w:next w:val="Normal"/>
    <w:link w:val="Heading1Char"/>
    <w:qFormat/>
    <w:rsid w:val="00B658A9"/>
    <w:pPr>
      <w:numPr>
        <w:numId w:val="5"/>
      </w:numPr>
      <w:pBdr>
        <w:top w:val="single" w:sz="4" w:space="1" w:color="auto"/>
        <w:left w:val="single" w:sz="4" w:space="4" w:color="auto"/>
        <w:bottom w:val="single" w:sz="4" w:space="1" w:color="auto"/>
        <w:right w:val="single" w:sz="4" w:space="4" w:color="auto"/>
      </w:pBdr>
      <w:spacing w:after="0" w:line="360" w:lineRule="atLeast"/>
      <w:jc w:val="center"/>
      <w:outlineLvl w:val="0"/>
    </w:pPr>
    <w:rPr>
      <w:rFonts w:ascii="Times New Roman" w:eastAsia="MS Mincho" w:hAnsi="Times New Roman"/>
      <w:b/>
      <w:caps/>
      <w:sz w:val="24"/>
      <w:szCs w:val="20"/>
      <w:lang w:val="x-none" w:eastAsia="ja-JP"/>
    </w:rPr>
  </w:style>
  <w:style w:type="paragraph" w:styleId="Heading2">
    <w:name w:val="heading 2"/>
    <w:basedOn w:val="Normal"/>
    <w:next w:val="Normal"/>
    <w:link w:val="Heading2Char"/>
    <w:qFormat/>
    <w:rsid w:val="00B658A9"/>
    <w:pPr>
      <w:keepNext/>
      <w:numPr>
        <w:ilvl w:val="1"/>
        <w:numId w:val="5"/>
      </w:numPr>
      <w:spacing w:after="0" w:line="240" w:lineRule="auto"/>
      <w:jc w:val="both"/>
      <w:outlineLvl w:val="1"/>
    </w:pPr>
    <w:rPr>
      <w:rFonts w:ascii="Times New Roman" w:eastAsia="MS Mincho" w:hAnsi="Times New Roman"/>
      <w:b/>
      <w:sz w:val="24"/>
      <w:szCs w:val="20"/>
      <w:lang w:val="en-GB" w:eastAsia="ja-JP"/>
    </w:rPr>
  </w:style>
  <w:style w:type="paragraph" w:styleId="Heading3">
    <w:name w:val="heading 3"/>
    <w:basedOn w:val="Normal"/>
    <w:next w:val="Normal"/>
    <w:link w:val="Heading3Char"/>
    <w:qFormat/>
    <w:rsid w:val="00B658A9"/>
    <w:pPr>
      <w:keepNext/>
      <w:numPr>
        <w:ilvl w:val="2"/>
        <w:numId w:val="5"/>
      </w:numPr>
      <w:spacing w:before="240" w:after="60" w:line="240" w:lineRule="auto"/>
      <w:jc w:val="both"/>
      <w:outlineLvl w:val="2"/>
    </w:pPr>
    <w:rPr>
      <w:rFonts w:ascii="Times New Roman" w:eastAsia="MS Mincho" w:hAnsi="Times New Roman"/>
      <w:b/>
      <w:szCs w:val="20"/>
      <w:lang w:val="en-GB" w:eastAsia="ja-JP"/>
    </w:rPr>
  </w:style>
  <w:style w:type="paragraph" w:styleId="Heading4">
    <w:name w:val="heading 4"/>
    <w:basedOn w:val="Normal"/>
    <w:next w:val="Normal"/>
    <w:link w:val="Heading4Char"/>
    <w:qFormat/>
    <w:rsid w:val="00B658A9"/>
    <w:pPr>
      <w:keepNext/>
      <w:numPr>
        <w:ilvl w:val="3"/>
        <w:numId w:val="5"/>
      </w:numPr>
      <w:spacing w:before="240" w:after="60" w:line="240" w:lineRule="auto"/>
      <w:outlineLvl w:val="3"/>
    </w:pPr>
    <w:rPr>
      <w:rFonts w:ascii="Times New Roman" w:eastAsia="MS Mincho" w:hAnsi="Times New Roman"/>
      <w:szCs w:val="20"/>
      <w:lang w:val="x-none" w:eastAsia="ja-JP"/>
    </w:rPr>
  </w:style>
  <w:style w:type="paragraph" w:styleId="Heading5">
    <w:name w:val="heading 5"/>
    <w:basedOn w:val="Normal"/>
    <w:next w:val="Normal"/>
    <w:link w:val="Heading5Char"/>
    <w:qFormat/>
    <w:rsid w:val="00B658A9"/>
    <w:pPr>
      <w:numPr>
        <w:ilvl w:val="4"/>
        <w:numId w:val="5"/>
      </w:numPr>
      <w:spacing w:before="240" w:after="60" w:line="240" w:lineRule="auto"/>
      <w:outlineLvl w:val="4"/>
    </w:pPr>
    <w:rPr>
      <w:rFonts w:ascii="Times New Roman" w:eastAsia="MS Mincho" w:hAnsi="Times New Roman"/>
      <w:szCs w:val="20"/>
      <w:lang w:val="x-none" w:eastAsia="ja-JP"/>
    </w:rPr>
  </w:style>
  <w:style w:type="paragraph" w:styleId="Heading6">
    <w:name w:val="heading 6"/>
    <w:basedOn w:val="Normal"/>
    <w:next w:val="Normal"/>
    <w:link w:val="Heading6Char"/>
    <w:qFormat/>
    <w:rsid w:val="00B658A9"/>
    <w:pPr>
      <w:numPr>
        <w:ilvl w:val="5"/>
        <w:numId w:val="5"/>
      </w:numPr>
      <w:spacing w:before="240" w:after="60" w:line="240" w:lineRule="auto"/>
      <w:outlineLvl w:val="5"/>
    </w:pPr>
    <w:rPr>
      <w:rFonts w:ascii="Times New Roman" w:eastAsia="MS Mincho" w:hAnsi="Times New Roman"/>
      <w:i/>
      <w:szCs w:val="20"/>
      <w:lang w:val="x-none" w:eastAsia="ja-JP"/>
    </w:rPr>
  </w:style>
  <w:style w:type="paragraph" w:styleId="Heading7">
    <w:name w:val="heading 7"/>
    <w:basedOn w:val="Normal"/>
    <w:next w:val="Normal"/>
    <w:link w:val="Heading7Char"/>
    <w:qFormat/>
    <w:rsid w:val="00B658A9"/>
    <w:pPr>
      <w:numPr>
        <w:ilvl w:val="6"/>
        <w:numId w:val="5"/>
      </w:numPr>
      <w:spacing w:before="240" w:after="60" w:line="240" w:lineRule="auto"/>
      <w:outlineLvl w:val="6"/>
    </w:pPr>
    <w:rPr>
      <w:rFonts w:ascii="Arial" w:eastAsia="Times New Roman" w:hAnsi="Arial"/>
      <w:sz w:val="20"/>
      <w:szCs w:val="20"/>
      <w:lang w:val="x-none" w:eastAsia="ja-JP"/>
    </w:rPr>
  </w:style>
  <w:style w:type="paragraph" w:styleId="Heading8">
    <w:name w:val="heading 8"/>
    <w:basedOn w:val="Normal"/>
    <w:next w:val="Normal"/>
    <w:link w:val="Heading8Char"/>
    <w:qFormat/>
    <w:rsid w:val="00B658A9"/>
    <w:pPr>
      <w:numPr>
        <w:ilvl w:val="7"/>
        <w:numId w:val="5"/>
      </w:numPr>
      <w:spacing w:before="240" w:after="60" w:line="240" w:lineRule="auto"/>
      <w:outlineLvl w:val="7"/>
    </w:pPr>
    <w:rPr>
      <w:rFonts w:ascii="Arial" w:eastAsia="Times New Roman" w:hAnsi="Arial"/>
      <w:i/>
      <w:sz w:val="20"/>
      <w:szCs w:val="20"/>
      <w:lang w:val="x-none" w:eastAsia="ja-JP"/>
    </w:rPr>
  </w:style>
  <w:style w:type="paragraph" w:styleId="Heading9">
    <w:name w:val="heading 9"/>
    <w:basedOn w:val="Normal"/>
    <w:next w:val="Normal"/>
    <w:link w:val="Heading9Char"/>
    <w:qFormat/>
    <w:rsid w:val="00B658A9"/>
    <w:pPr>
      <w:keepNext/>
      <w:numPr>
        <w:ilvl w:val="8"/>
        <w:numId w:val="5"/>
      </w:numPr>
      <w:spacing w:after="0" w:line="240" w:lineRule="auto"/>
      <w:jc w:val="both"/>
      <w:outlineLvl w:val="8"/>
    </w:pPr>
    <w:rPr>
      <w:rFonts w:ascii="Times New Roman" w:eastAsia="Times New Roman" w:hAnsi="Times New Roman"/>
      <w:b/>
      <w:sz w:val="24"/>
      <w:szCs w:val="20"/>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531"/>
    <w:pPr>
      <w:ind w:left="720"/>
      <w:contextualSpacing/>
    </w:pPr>
  </w:style>
  <w:style w:type="character" w:styleId="CommentReference">
    <w:name w:val="annotation reference"/>
    <w:basedOn w:val="DefaultParagraphFont"/>
    <w:uiPriority w:val="99"/>
    <w:semiHidden/>
    <w:unhideWhenUsed/>
    <w:rsid w:val="00395531"/>
    <w:rPr>
      <w:sz w:val="16"/>
      <w:szCs w:val="16"/>
    </w:rPr>
  </w:style>
  <w:style w:type="paragraph" w:styleId="CommentText">
    <w:name w:val="annotation text"/>
    <w:basedOn w:val="Normal"/>
    <w:link w:val="CommentTextChar"/>
    <w:uiPriority w:val="99"/>
    <w:unhideWhenUsed/>
    <w:rsid w:val="00395531"/>
    <w:pPr>
      <w:spacing w:after="0" w:line="240" w:lineRule="auto"/>
    </w:pPr>
    <w:rPr>
      <w:rFonts w:ascii="Times New Roman" w:eastAsia="MS Mincho" w:hAnsi="Times New Roman"/>
      <w:sz w:val="20"/>
      <w:szCs w:val="20"/>
      <w:lang w:val="en-US" w:eastAsia="ja-JP"/>
    </w:rPr>
  </w:style>
  <w:style w:type="character" w:customStyle="1" w:styleId="CommentTextChar">
    <w:name w:val="Comment Text Char"/>
    <w:basedOn w:val="DefaultParagraphFont"/>
    <w:link w:val="CommentText"/>
    <w:uiPriority w:val="99"/>
    <w:rsid w:val="00395531"/>
    <w:rPr>
      <w:rFonts w:ascii="Times New Roman" w:eastAsia="MS Mincho" w:hAnsi="Times New Roman" w:cs="Times New Roman"/>
      <w:sz w:val="20"/>
      <w:szCs w:val="20"/>
      <w:lang w:val="en-US" w:eastAsia="ja-JP"/>
    </w:rPr>
  </w:style>
  <w:style w:type="paragraph" w:styleId="BalloonText">
    <w:name w:val="Balloon Text"/>
    <w:basedOn w:val="Normal"/>
    <w:link w:val="BalloonTextChar"/>
    <w:uiPriority w:val="99"/>
    <w:semiHidden/>
    <w:unhideWhenUsed/>
    <w:rsid w:val="003955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5531"/>
    <w:rPr>
      <w:rFonts w:ascii="Segoe UI" w:eastAsia="Calibri" w:hAnsi="Segoe UI" w:cs="Segoe UI"/>
      <w:sz w:val="18"/>
      <w:szCs w:val="18"/>
    </w:rPr>
  </w:style>
  <w:style w:type="character" w:customStyle="1" w:styleId="Heading1Char">
    <w:name w:val="Heading 1 Char"/>
    <w:basedOn w:val="DefaultParagraphFont"/>
    <w:link w:val="Heading1"/>
    <w:rsid w:val="00B658A9"/>
    <w:rPr>
      <w:rFonts w:ascii="Times New Roman" w:eastAsia="MS Mincho" w:hAnsi="Times New Roman" w:cs="Times New Roman"/>
      <w:b/>
      <w:caps/>
      <w:sz w:val="24"/>
      <w:szCs w:val="20"/>
      <w:lang w:val="x-none" w:eastAsia="ja-JP"/>
    </w:rPr>
  </w:style>
  <w:style w:type="character" w:customStyle="1" w:styleId="Heading2Char">
    <w:name w:val="Heading 2 Char"/>
    <w:basedOn w:val="DefaultParagraphFont"/>
    <w:link w:val="Heading2"/>
    <w:rsid w:val="00B658A9"/>
    <w:rPr>
      <w:rFonts w:ascii="Times New Roman" w:eastAsia="MS Mincho" w:hAnsi="Times New Roman" w:cs="Times New Roman"/>
      <w:b/>
      <w:sz w:val="24"/>
      <w:szCs w:val="20"/>
      <w:lang w:val="en-GB" w:eastAsia="ja-JP"/>
    </w:rPr>
  </w:style>
  <w:style w:type="character" w:customStyle="1" w:styleId="Heading3Char">
    <w:name w:val="Heading 3 Char"/>
    <w:basedOn w:val="DefaultParagraphFont"/>
    <w:link w:val="Heading3"/>
    <w:rsid w:val="00B658A9"/>
    <w:rPr>
      <w:rFonts w:ascii="Times New Roman" w:eastAsia="MS Mincho" w:hAnsi="Times New Roman" w:cs="Times New Roman"/>
      <w:b/>
      <w:szCs w:val="20"/>
      <w:lang w:val="en-GB" w:eastAsia="ja-JP"/>
    </w:rPr>
  </w:style>
  <w:style w:type="character" w:customStyle="1" w:styleId="Heading4Char">
    <w:name w:val="Heading 4 Char"/>
    <w:basedOn w:val="DefaultParagraphFont"/>
    <w:link w:val="Heading4"/>
    <w:rsid w:val="00B658A9"/>
    <w:rPr>
      <w:rFonts w:ascii="Times New Roman" w:eastAsia="MS Mincho" w:hAnsi="Times New Roman" w:cs="Times New Roman"/>
      <w:szCs w:val="20"/>
      <w:lang w:val="x-none" w:eastAsia="ja-JP"/>
    </w:rPr>
  </w:style>
  <w:style w:type="character" w:customStyle="1" w:styleId="Heading5Char">
    <w:name w:val="Heading 5 Char"/>
    <w:basedOn w:val="DefaultParagraphFont"/>
    <w:link w:val="Heading5"/>
    <w:rsid w:val="00B658A9"/>
    <w:rPr>
      <w:rFonts w:ascii="Times New Roman" w:eastAsia="MS Mincho" w:hAnsi="Times New Roman" w:cs="Times New Roman"/>
      <w:szCs w:val="20"/>
      <w:lang w:val="x-none" w:eastAsia="ja-JP"/>
    </w:rPr>
  </w:style>
  <w:style w:type="character" w:customStyle="1" w:styleId="Heading6Char">
    <w:name w:val="Heading 6 Char"/>
    <w:basedOn w:val="DefaultParagraphFont"/>
    <w:link w:val="Heading6"/>
    <w:rsid w:val="00B658A9"/>
    <w:rPr>
      <w:rFonts w:ascii="Times New Roman" w:eastAsia="MS Mincho" w:hAnsi="Times New Roman" w:cs="Times New Roman"/>
      <w:i/>
      <w:szCs w:val="20"/>
      <w:lang w:val="x-none" w:eastAsia="ja-JP"/>
    </w:rPr>
  </w:style>
  <w:style w:type="character" w:customStyle="1" w:styleId="Heading7Char">
    <w:name w:val="Heading 7 Char"/>
    <w:basedOn w:val="DefaultParagraphFont"/>
    <w:link w:val="Heading7"/>
    <w:rsid w:val="00B658A9"/>
    <w:rPr>
      <w:rFonts w:ascii="Arial" w:eastAsia="Times New Roman" w:hAnsi="Arial" w:cs="Times New Roman"/>
      <w:sz w:val="20"/>
      <w:szCs w:val="20"/>
      <w:lang w:val="x-none" w:eastAsia="ja-JP"/>
    </w:rPr>
  </w:style>
  <w:style w:type="character" w:customStyle="1" w:styleId="Heading8Char">
    <w:name w:val="Heading 8 Char"/>
    <w:basedOn w:val="DefaultParagraphFont"/>
    <w:link w:val="Heading8"/>
    <w:rsid w:val="00B658A9"/>
    <w:rPr>
      <w:rFonts w:ascii="Arial" w:eastAsia="Times New Roman" w:hAnsi="Arial" w:cs="Times New Roman"/>
      <w:i/>
      <w:sz w:val="20"/>
      <w:szCs w:val="20"/>
      <w:lang w:val="x-none" w:eastAsia="ja-JP"/>
    </w:rPr>
  </w:style>
  <w:style w:type="character" w:customStyle="1" w:styleId="Heading9Char">
    <w:name w:val="Heading 9 Char"/>
    <w:basedOn w:val="DefaultParagraphFont"/>
    <w:link w:val="Heading9"/>
    <w:rsid w:val="00B658A9"/>
    <w:rPr>
      <w:rFonts w:ascii="Times New Roman" w:eastAsia="Times New Roman" w:hAnsi="Times New Roman" w:cs="Times New Roman"/>
      <w:b/>
      <w:sz w:val="24"/>
      <w:szCs w:val="20"/>
      <w:lang w:val="en-GB" w:eastAsia="ja-JP"/>
    </w:rPr>
  </w:style>
  <w:style w:type="table" w:styleId="TableGrid">
    <w:name w:val="Table Grid"/>
    <w:basedOn w:val="TableNormal"/>
    <w:uiPriority w:val="39"/>
    <w:rsid w:val="00B658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semiHidden/>
    <w:unhideWhenUsed/>
    <w:rsid w:val="00FB3AC6"/>
    <w:pPr>
      <w:spacing w:after="120" w:line="240" w:lineRule="auto"/>
    </w:pPr>
    <w:rPr>
      <w:rFonts w:ascii="Times New Roman" w:eastAsia="MS Mincho" w:hAnsi="Times New Roman"/>
      <w:sz w:val="24"/>
      <w:szCs w:val="24"/>
      <w:lang w:val="en-US" w:eastAsia="ja-JP"/>
    </w:rPr>
  </w:style>
  <w:style w:type="character" w:customStyle="1" w:styleId="BodyTextChar">
    <w:name w:val="Body Text Char"/>
    <w:basedOn w:val="DefaultParagraphFont"/>
    <w:link w:val="BodyText"/>
    <w:uiPriority w:val="99"/>
    <w:semiHidden/>
    <w:rsid w:val="00FB3AC6"/>
    <w:rPr>
      <w:rFonts w:ascii="Times New Roman" w:eastAsia="MS Mincho" w:hAnsi="Times New Roman" w:cs="Times New Roman"/>
      <w:sz w:val="24"/>
      <w:szCs w:val="24"/>
      <w:lang w:val="en-US" w:eastAsia="ja-JP"/>
    </w:rPr>
  </w:style>
  <w:style w:type="paragraph" w:customStyle="1" w:styleId="DefaultText">
    <w:name w:val="Default Text"/>
    <w:basedOn w:val="Normal"/>
    <w:rsid w:val="00FB3AC6"/>
    <w:pPr>
      <w:spacing w:after="0" w:line="240" w:lineRule="auto"/>
    </w:pPr>
    <w:rPr>
      <w:rFonts w:ascii="Times New Roman" w:eastAsia="Batang" w:hAnsi="Times New Roman"/>
      <w:sz w:val="24"/>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2836</Words>
  <Characters>16169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Akshata Abhigya (LEGAL)</dc:creator>
  <cp:keywords/>
  <dc:description/>
  <cp:lastModifiedBy>Prachee Shinde (MSD)</cp:lastModifiedBy>
  <cp:revision>5</cp:revision>
  <cp:lastPrinted>2018-06-07T11:22:00Z</cp:lastPrinted>
  <dcterms:created xsi:type="dcterms:W3CDTF">2018-06-07T11:14:00Z</dcterms:created>
  <dcterms:modified xsi:type="dcterms:W3CDTF">2018-06-08T10:57:00Z</dcterms:modified>
</cp:coreProperties>
</file>